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3 -->
  <w:body>
    <w:p w:rsidR="00FF1257" w:rsidRPr="00B70D70" w:rsidP="00FF1257">
      <w:pPr>
        <w:widowControl/>
        <w:jc w:val="left"/>
        <w:rPr>
          <w:rFonts w:ascii="黑体" w:eastAsia="黑体" w:hAnsi="黑体"/>
          <w:sz w:val="28"/>
          <w:szCs w:val="28"/>
        </w:rPr>
      </w:pPr>
      <w:r w:rsidRPr="00B70D70">
        <w:rPr>
          <w:rFonts w:ascii="黑体" w:eastAsia="黑体" w:hAnsi="黑体" w:hint="eastAsia"/>
          <w:sz w:val="28"/>
          <w:szCs w:val="28"/>
        </w:rPr>
        <w:t>附件</w:t>
      </w:r>
    </w:p>
    <w:p w:rsidR="00FF1257" w:rsidRPr="007B0067" w:rsidP="00FF1257">
      <w:pPr>
        <w:spacing w:line="360" w:lineRule="auto"/>
        <w:jc w:val="center"/>
        <w:rPr>
          <w:rFonts w:ascii="黑体" w:eastAsia="黑体" w:hAnsi="黑体" w:cs="Times New Roman"/>
          <w:sz w:val="28"/>
          <w:szCs w:val="28"/>
        </w:rPr>
      </w:pPr>
      <w:bookmarkStart w:id="0" w:name="_GoBack"/>
      <w:r>
        <w:rPr>
          <w:rFonts w:ascii="黑体" w:eastAsia="黑体" w:hAnsi="黑体" w:cs="Times New Roman" w:hint="eastAsia"/>
          <w:sz w:val="28"/>
          <w:szCs w:val="28"/>
        </w:rPr>
        <w:t>临近空间数据共享服务系统</w:t>
      </w:r>
      <w:r w:rsidRPr="007B0067">
        <w:rPr>
          <w:rFonts w:ascii="黑体" w:eastAsia="黑体" w:hAnsi="黑体" w:cs="Times New Roman" w:hint="eastAsia"/>
          <w:sz w:val="28"/>
          <w:szCs w:val="28"/>
        </w:rPr>
        <w:t>登录操作指南</w:t>
      </w:r>
    </w:p>
    <w:bookmarkEnd w:id="0"/>
    <w:p w:rsidR="00FF1257" w:rsidRPr="00B70D70" w:rsidP="00FF1257">
      <w:pPr>
        <w:spacing w:line="360" w:lineRule="auto"/>
        <w:ind w:firstLine="480" w:firstLineChars="200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 w:cs="Times New Roman" w:hint="eastAsia"/>
          <w:sz w:val="24"/>
          <w:szCs w:val="24"/>
        </w:rPr>
        <w:t>访问</w:t>
      </w:r>
      <w:r>
        <w:rPr>
          <w:rFonts w:ascii="宋体" w:eastAsia="宋体" w:hAnsi="宋体" w:cs="Times New Roman" w:hint="eastAsia"/>
          <w:sz w:val="24"/>
          <w:szCs w:val="24"/>
        </w:rPr>
        <w:t>临近空间数据共享服务系统</w:t>
      </w:r>
      <w:r w:rsidRPr="00B70D70">
        <w:rPr>
          <w:rFonts w:ascii="宋体" w:eastAsia="宋体" w:hAnsi="宋体" w:cs="Times New Roman" w:hint="eastAsia"/>
          <w:sz w:val="24"/>
          <w:szCs w:val="24"/>
        </w:rPr>
        <w:t>的具体步骤如下：</w:t>
      </w:r>
    </w:p>
    <w:p w:rsidR="00FF1257" w:rsidRPr="00B70D70" w:rsidP="00FF125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 w:cs="Times New Roman" w:hint="eastAsia"/>
          <w:sz w:val="24"/>
          <w:szCs w:val="24"/>
        </w:rPr>
        <w:t>建议使用Chrome浏览器，输入</w:t>
      </w:r>
      <w:hyperlink r:id="rId4" w:history="1">
        <w:r w:rsidRPr="00B70D70">
          <w:rPr>
            <w:rStyle w:val="FollowedHyperlink"/>
            <w:rFonts w:ascii="宋体" w:eastAsia="宋体" w:hAnsi="宋体" w:cs="Times New Roman" w:hint="eastAsia"/>
            <w:sz w:val="24"/>
            <w:szCs w:val="24"/>
          </w:rPr>
          <w:t>https://honghudata.aircas.ac.cn</w:t>
        </w:r>
      </w:hyperlink>
      <w:r w:rsidRPr="00B70D70">
        <w:rPr>
          <w:rFonts w:ascii="宋体" w:eastAsia="宋体" w:hAnsi="宋体" w:cs="Times New Roman" w:hint="eastAsia"/>
          <w:sz w:val="24"/>
          <w:szCs w:val="24"/>
        </w:rPr>
        <w:t>；在访问页面下进行VPN网关登录。</w:t>
      </w:r>
    </w:p>
    <w:p w:rsidR="00FF1257" w:rsidRPr="00B70D70" w:rsidP="00FF1257">
      <w:pPr>
        <w:pStyle w:val="ListParagraph"/>
        <w:spacing w:line="360" w:lineRule="auto"/>
        <w:ind w:firstLine="0" w:firstLineChars="0"/>
        <w:jc w:val="center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/>
          <w:noProof/>
        </w:rPr>
        <w:drawing>
          <wp:inline distT="0" distB="0" distL="114300" distR="114300">
            <wp:extent cx="4655185" cy="2486660"/>
            <wp:effectExtent l="0" t="0" r="825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05070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57" w:rsidRPr="00B70D70" w:rsidP="00FF125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 w:cs="Times New Roman" w:hint="eastAsia"/>
          <w:sz w:val="24"/>
          <w:szCs w:val="24"/>
        </w:rPr>
        <w:t>授权用户的VPN账户名为用户姓名全拼，未授权用户可选择guest进行登录，登录密码为honghu@aircas2020；登录后选择“鸿鹄专项数据共享”，即可在</w:t>
      </w:r>
      <w:r>
        <w:rPr>
          <w:rFonts w:ascii="宋体" w:eastAsia="宋体" w:hAnsi="宋体" w:cs="Times New Roman" w:hint="eastAsia"/>
          <w:sz w:val="24"/>
          <w:szCs w:val="24"/>
        </w:rPr>
        <w:t>临近空间数据共享服务系统</w:t>
      </w:r>
      <w:r w:rsidRPr="00B70D70">
        <w:rPr>
          <w:rFonts w:ascii="宋体" w:eastAsia="宋体" w:hAnsi="宋体" w:cs="Times New Roman" w:hint="eastAsia"/>
          <w:sz w:val="24"/>
          <w:szCs w:val="24"/>
        </w:rPr>
        <w:t>主页面下进行登录访问操作。</w:t>
      </w:r>
    </w:p>
    <w:p w:rsidR="00FF1257" w:rsidRPr="00B70D70" w:rsidP="00FF1257">
      <w:pPr>
        <w:pStyle w:val="ListParagraph"/>
        <w:spacing w:line="360" w:lineRule="auto"/>
        <w:ind w:firstLine="0" w:firstLineChars="0"/>
        <w:jc w:val="center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/>
          <w:noProof/>
        </w:rPr>
        <w:drawing>
          <wp:inline distT="0" distB="0" distL="114300" distR="114300">
            <wp:extent cx="4538345" cy="243014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24426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57" w:rsidRPr="00B70D70" w:rsidP="00FF125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 w:cs="Times New Roman" w:hint="eastAsia"/>
          <w:sz w:val="24"/>
          <w:szCs w:val="24"/>
        </w:rPr>
        <w:t>对于空</w:t>
      </w:r>
      <w:r w:rsidRPr="00B70D70">
        <w:rPr>
          <w:rFonts w:ascii="宋体" w:eastAsia="宋体" w:hAnsi="宋体" w:cs="Times New Roman" w:hint="eastAsia"/>
          <w:sz w:val="24"/>
          <w:szCs w:val="24"/>
        </w:rPr>
        <w:t>天院使用光电楼上网</w:t>
      </w:r>
      <w:r w:rsidRPr="00B70D70">
        <w:rPr>
          <w:rFonts w:ascii="宋体" w:eastAsia="宋体" w:hAnsi="宋体" w:cs="Times New Roman" w:hint="eastAsia"/>
          <w:sz w:val="24"/>
          <w:szCs w:val="24"/>
        </w:rPr>
        <w:t>机系统访问</w:t>
      </w:r>
      <w:r>
        <w:rPr>
          <w:rFonts w:ascii="宋体" w:eastAsia="宋体" w:hAnsi="宋体" w:cs="Times New Roman" w:hint="eastAsia"/>
          <w:sz w:val="24"/>
          <w:szCs w:val="24"/>
        </w:rPr>
        <w:t>临近空间数据共享服务系统</w:t>
      </w:r>
      <w:r w:rsidRPr="00B70D70">
        <w:rPr>
          <w:rFonts w:ascii="宋体" w:eastAsia="宋体" w:hAnsi="宋体" w:cs="Times New Roman" w:hint="eastAsia"/>
          <w:sz w:val="24"/>
          <w:szCs w:val="24"/>
        </w:rPr>
        <w:t>的用户，可以略过步骤1）和2），在浏览器中输入</w:t>
      </w:r>
      <w:hyperlink r:id="rId7" w:history="1">
        <w:r w:rsidRPr="00B70D70">
          <w:rPr>
            <w:rStyle w:val="Hyperlink"/>
            <w:rFonts w:ascii="宋体" w:eastAsia="宋体" w:hAnsi="宋体" w:cs="Times New Roman" w:hint="eastAsia"/>
            <w:sz w:val="24"/>
            <w:szCs w:val="24"/>
          </w:rPr>
          <w:t>http://10.4.1.12/LKshare</w:t>
        </w:r>
      </w:hyperlink>
      <w:r w:rsidRPr="00B70D70">
        <w:rPr>
          <w:rFonts w:ascii="宋体" w:eastAsia="宋体" w:hAnsi="宋体" w:cs="Times New Roman" w:hint="eastAsia"/>
          <w:sz w:val="24"/>
          <w:szCs w:val="24"/>
        </w:rPr>
        <w:t>，即可在</w:t>
      </w:r>
      <w:r>
        <w:rPr>
          <w:rFonts w:ascii="宋体" w:eastAsia="宋体" w:hAnsi="宋体" w:cs="Times New Roman" w:hint="eastAsia"/>
          <w:sz w:val="24"/>
          <w:szCs w:val="24"/>
        </w:rPr>
        <w:t>临近空间数据共享服务系统主页面</w:t>
      </w:r>
      <w:r w:rsidRPr="00B70D70">
        <w:rPr>
          <w:rFonts w:ascii="宋体" w:eastAsia="宋体" w:hAnsi="宋体" w:cs="Times New Roman" w:hint="eastAsia"/>
          <w:sz w:val="24"/>
          <w:szCs w:val="24"/>
        </w:rPr>
        <w:t>进行登录访问操作。</w:t>
      </w:r>
    </w:p>
    <w:p w:rsidR="00FF1257" w:rsidRPr="00B70D70" w:rsidP="00FF1257">
      <w:pPr>
        <w:pStyle w:val="ListParagraph"/>
        <w:spacing w:line="360" w:lineRule="auto"/>
        <w:ind w:firstLine="0" w:firstLineChars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4924425" cy="2662573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4416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257" w:rsidRPr="00B70D70" w:rsidP="00FF125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 w:cs="Times New Roman" w:hint="eastAsia"/>
          <w:sz w:val="24"/>
          <w:szCs w:val="24"/>
        </w:rPr>
        <w:t>授权用户的</w:t>
      </w:r>
      <w:r>
        <w:rPr>
          <w:rFonts w:ascii="宋体" w:eastAsia="宋体" w:hAnsi="宋体" w:cs="Times New Roman" w:hint="eastAsia"/>
          <w:sz w:val="24"/>
          <w:szCs w:val="24"/>
        </w:rPr>
        <w:t>系统</w:t>
      </w:r>
      <w:r w:rsidRPr="00B70D70">
        <w:rPr>
          <w:rFonts w:ascii="宋体" w:eastAsia="宋体" w:hAnsi="宋体" w:cs="Times New Roman" w:hint="eastAsia"/>
          <w:sz w:val="24"/>
          <w:szCs w:val="24"/>
        </w:rPr>
        <w:t>登录名为在数据中心登记的邮箱，初始口令为8个1，为保证账户安全，建议登录后立即修改登录密码。</w:t>
      </w:r>
    </w:p>
    <w:p w:rsidR="00FF1257" w:rsidRPr="00B70D70" w:rsidP="00FF1257">
      <w:pPr>
        <w:pStyle w:val="ListParagraph"/>
        <w:spacing w:line="360" w:lineRule="auto"/>
        <w:ind w:firstLine="0" w:firstLineChars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4915185" cy="27146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332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257" w:rsidRPr="00B70D70" w:rsidP="00FF1257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Times New Roman"/>
          <w:sz w:val="24"/>
          <w:szCs w:val="24"/>
        </w:rPr>
      </w:pPr>
      <w:r w:rsidRPr="00B70D70">
        <w:rPr>
          <w:rFonts w:ascii="宋体" w:eastAsia="宋体" w:hAnsi="宋体" w:cs="Times New Roman" w:hint="eastAsia"/>
          <w:sz w:val="24"/>
          <w:szCs w:val="24"/>
        </w:rPr>
        <w:t>登录</w:t>
      </w:r>
      <w:r>
        <w:rPr>
          <w:rFonts w:ascii="宋体" w:eastAsia="宋体" w:hAnsi="宋体" w:cs="Times New Roman" w:hint="eastAsia"/>
          <w:sz w:val="24"/>
          <w:szCs w:val="24"/>
        </w:rPr>
        <w:t>系统</w:t>
      </w:r>
      <w:r w:rsidRPr="00B70D70">
        <w:rPr>
          <w:rFonts w:ascii="宋体" w:eastAsia="宋体" w:hAnsi="宋体" w:cs="Times New Roman" w:hint="eastAsia"/>
          <w:sz w:val="24"/>
          <w:szCs w:val="24"/>
        </w:rPr>
        <w:t>后即可进行数据浏览和下载。</w:t>
      </w:r>
    </w:p>
    <w:p w:rsidR="00FF1257" w:rsidRPr="00B70D70" w:rsidP="00FF1257">
      <w:pPr>
        <w:pStyle w:val="ListParagraph"/>
        <w:spacing w:line="360" w:lineRule="auto"/>
        <w:ind w:firstLine="0" w:firstLineChars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4933950" cy="2457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26166" name=""/>
                    <pic:cNvPicPr/>
                  </pic:nvPicPr>
                  <pic:blipFill>
                    <a:blip xmlns:r="http://schemas.openxmlformats.org/officeDocument/2006/relationships" r:embed="rId10"/>
                    <a:srcRect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37" cy="245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CA4"/>
    <w:sectPr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841.9pt;height:841.9pt;margin-top:0;margin-left:0;mso-position-horizontal:center;mso-position-horizontal-relative:page;mso-position-vertical:center;mso-position-vertical-relative:page;position:absolute;z-index:-251658240">
          <v:imagedata r:id="rId1" o:title=""/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9C45BDF"/>
    <w:multiLevelType w:val="multilevel"/>
    <w:tmpl w:val="09C45BDF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257"/>
    <w:rsid w:val="000C6CA4"/>
    <w:rsid w:val="007B0067"/>
    <w:rsid w:val="00B70D70"/>
    <w:rsid w:val="00FF125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25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257"/>
    <w:pPr>
      <w:ind w:firstLine="420" w:firstLineChars="200"/>
    </w:pPr>
  </w:style>
  <w:style w:type="character" w:styleId="FollowedHyperlink">
    <w:name w:val="FollowedHyperlink"/>
    <w:basedOn w:val="DefaultParagraphFont"/>
    <w:uiPriority w:val="99"/>
    <w:semiHidden/>
    <w:unhideWhenUsed/>
    <w:rsid w:val="00FF1257"/>
    <w:rPr>
      <w:color w:val="800080"/>
      <w:u w:val="single"/>
    </w:rPr>
  </w:style>
  <w:style w:type="character" w:styleId="Hyperlink">
    <w:name w:val="Hyperlink"/>
    <w:basedOn w:val="DefaultParagraphFont"/>
    <w:uiPriority w:val="99"/>
    <w:unhideWhenUsed/>
    <w:rsid w:val="00FF1257"/>
    <w:rPr>
      <w:color w:val="0000FF" w:themeColor="hyperlink"/>
      <w:u w:val="single"/>
    </w:rPr>
  </w:style>
  <w:style w:type="paragraph" w:styleId="BalloonText">
    <w:name w:val="Balloon Text"/>
    <w:basedOn w:val="Normal"/>
    <w:link w:val="Char"/>
    <w:uiPriority w:val="99"/>
    <w:semiHidden/>
    <w:unhideWhenUsed/>
    <w:rsid w:val="00FF1257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FF12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honghudata.aircas.ac.cn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yperlink" Target="http://10.4.1.12/LKshare" TargetMode="Externa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2020-11-27T06:56:00Z</dcterms:created>
  <dcterms:modified xsi:type="dcterms:W3CDTF">2020-11-27T06:56:00Z</dcterms:modified>
</cp:coreProperties>
</file>