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B46" w:rsidRPr="00D15B46" w:rsidRDefault="00D15B46" w:rsidP="00D15B46">
      <w:pPr>
        <w:widowControl/>
        <w:shd w:val="clear" w:color="auto" w:fill="FFFFFF"/>
        <w:spacing w:line="360" w:lineRule="atLeast"/>
        <w:jc w:val="center"/>
        <w:outlineLvl w:val="2"/>
        <w:rPr>
          <w:rFonts w:ascii="inherit" w:eastAsia="微软雅黑" w:hAnsi="inherit" w:cs="宋体"/>
          <w:color w:val="818180"/>
          <w:kern w:val="0"/>
          <w:sz w:val="30"/>
          <w:szCs w:val="30"/>
        </w:rPr>
      </w:pPr>
      <w:r w:rsidRPr="00D15B46">
        <w:rPr>
          <w:rFonts w:ascii="inherit" w:eastAsia="微软雅黑" w:hAnsi="inherit" w:cs="宋体"/>
          <w:color w:val="818180"/>
          <w:kern w:val="0"/>
          <w:sz w:val="30"/>
          <w:szCs w:val="30"/>
        </w:rPr>
        <w:t>中国科学院大学</w:t>
      </w:r>
      <w:r w:rsidRPr="00D15B46">
        <w:rPr>
          <w:rFonts w:ascii="inherit" w:eastAsia="微软雅黑" w:hAnsi="inherit" w:cs="宋体"/>
          <w:color w:val="818180"/>
          <w:kern w:val="0"/>
          <w:sz w:val="30"/>
          <w:szCs w:val="30"/>
        </w:rPr>
        <w:t>2019</w:t>
      </w:r>
      <w:r w:rsidRPr="00D15B46">
        <w:rPr>
          <w:rFonts w:ascii="inherit" w:eastAsia="微软雅黑" w:hAnsi="inherit" w:cs="宋体"/>
          <w:color w:val="818180"/>
          <w:kern w:val="0"/>
          <w:sz w:val="30"/>
          <w:szCs w:val="30"/>
        </w:rPr>
        <w:t>年秋季博士研究生网上报名公告</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hint="eastAsia"/>
          <w:color w:val="555555"/>
          <w:kern w:val="0"/>
          <w:sz w:val="24"/>
          <w:szCs w:val="24"/>
        </w:rPr>
      </w:pPr>
      <w:r w:rsidRPr="00D15B46">
        <w:rPr>
          <w:rFonts w:ascii="宋体" w:eastAsia="宋体" w:hAnsi="宋体" w:cs="宋体" w:hint="eastAsia"/>
          <w:color w:val="000000"/>
          <w:kern w:val="0"/>
          <w:sz w:val="24"/>
          <w:szCs w:val="24"/>
        </w:rPr>
        <w:t>中国科学院大学2019年博士研究生招生统一实行网上报名。考生在网报前，务必仔细阅读本公告。</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报考者须符合《中国科学院大学2019年招收攻读博士学位研究生简章》规定的报考条件。考生在报考前请联系所报考的研究所（指招收博士研究生的中科院各研究院、所、中心、园、台、站）和校部各相关学院及拟报考的导师，了解具体的报考要求。</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 </w:t>
      </w:r>
      <w:r w:rsidRPr="00D15B46">
        <w:rPr>
          <w:rFonts w:ascii="宋体" w:eastAsia="宋体" w:hAnsi="宋体" w:cs="宋体" w:hint="eastAsia"/>
          <w:b/>
          <w:bCs/>
          <w:color w:val="000000"/>
          <w:kern w:val="0"/>
          <w:sz w:val="24"/>
          <w:szCs w:val="24"/>
        </w:rPr>
        <w:t>一、网上报名适用范围</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1.报考中国科学院大学各单位2019年秋季入学博士研究生普通招考的考生，含报考“申请</w:t>
      </w:r>
      <w:r w:rsidRPr="00D15B46">
        <w:rPr>
          <w:rFonts w:ascii="Times New Roman" w:eastAsia="宋体" w:hAnsi="Times New Roman" w:cs="Times New Roman"/>
          <w:color w:val="000000"/>
          <w:kern w:val="0"/>
          <w:sz w:val="24"/>
          <w:szCs w:val="24"/>
        </w:rPr>
        <w:t>-</w:t>
      </w:r>
      <w:r w:rsidRPr="00D15B46">
        <w:rPr>
          <w:rFonts w:ascii="宋体" w:eastAsia="宋体" w:hAnsi="宋体" w:cs="宋体" w:hint="eastAsia"/>
          <w:color w:val="000000"/>
          <w:kern w:val="0"/>
          <w:sz w:val="24"/>
          <w:szCs w:val="24"/>
        </w:rPr>
        <w:t>考核”制单位的考生和“少数民族高层次骨干人才计划”的考生。</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Times New Roman" w:eastAsia="宋体" w:hAnsi="Times New Roman" w:cs="Times New Roman"/>
          <w:color w:val="000000"/>
          <w:kern w:val="0"/>
          <w:sz w:val="24"/>
          <w:szCs w:val="24"/>
        </w:rPr>
        <w:t>2019</w:t>
      </w:r>
      <w:r w:rsidRPr="00D15B46">
        <w:rPr>
          <w:rFonts w:ascii="宋体" w:eastAsia="宋体" w:hAnsi="宋体" w:cs="宋体" w:hint="eastAsia"/>
          <w:color w:val="000000"/>
          <w:kern w:val="0"/>
          <w:sz w:val="24"/>
          <w:szCs w:val="24"/>
        </w:rPr>
        <w:t>年普通招考进行“申请</w:t>
      </w:r>
      <w:r w:rsidRPr="00D15B46">
        <w:rPr>
          <w:rFonts w:ascii="Times New Roman" w:eastAsia="宋体" w:hAnsi="Times New Roman" w:cs="Times New Roman"/>
          <w:color w:val="000000"/>
          <w:kern w:val="0"/>
          <w:sz w:val="24"/>
          <w:szCs w:val="24"/>
        </w:rPr>
        <w:t>-</w:t>
      </w:r>
      <w:r w:rsidRPr="00D15B46">
        <w:rPr>
          <w:rFonts w:ascii="宋体" w:eastAsia="宋体" w:hAnsi="宋体" w:cs="宋体" w:hint="eastAsia"/>
          <w:color w:val="000000"/>
          <w:kern w:val="0"/>
          <w:sz w:val="24"/>
          <w:szCs w:val="24"/>
        </w:rPr>
        <w:t>考核”制的单位（按单位代码排序）有：力学研究所、物理研究所、近代物理研究所、</w:t>
      </w:r>
      <w:hyperlink r:id="rId8" w:tgtFrame="_blank" w:history="1">
        <w:r w:rsidRPr="00D15B46">
          <w:rPr>
            <w:rFonts w:ascii="宋体" w:eastAsia="宋体" w:hAnsi="宋体" w:cs="Times New Roman" w:hint="eastAsia"/>
            <w:color w:val="000000"/>
            <w:kern w:val="0"/>
            <w:sz w:val="24"/>
            <w:szCs w:val="24"/>
          </w:rPr>
          <w:t>武汉物理与数学研究所</w:t>
        </w:r>
      </w:hyperlink>
      <w:r w:rsidRPr="00D15B46">
        <w:rPr>
          <w:rFonts w:ascii="宋体" w:eastAsia="宋体" w:hAnsi="宋体" w:cs="宋体" w:hint="eastAsia"/>
          <w:color w:val="000000"/>
          <w:kern w:val="0"/>
          <w:sz w:val="24"/>
          <w:szCs w:val="24"/>
        </w:rPr>
        <w:t>、理化技术研究所、化学研究所、上海有机化学研究所、大连化学物理研究所、上海硅酸盐研究所、过程工程研究所、</w:t>
      </w:r>
      <w:hyperlink r:id="rId9" w:tgtFrame="_blank" w:history="1">
        <w:r w:rsidRPr="00D15B46">
          <w:rPr>
            <w:rFonts w:ascii="宋体" w:eastAsia="宋体" w:hAnsi="宋体" w:cs="宋体" w:hint="eastAsia"/>
            <w:color w:val="000000"/>
            <w:kern w:val="0"/>
            <w:sz w:val="24"/>
            <w:szCs w:val="24"/>
          </w:rPr>
          <w:t>福建物质结构研究所</w:t>
        </w:r>
      </w:hyperlink>
      <w:r w:rsidRPr="00D15B46">
        <w:rPr>
          <w:rFonts w:ascii="宋体" w:eastAsia="宋体" w:hAnsi="宋体" w:cs="宋体" w:hint="eastAsia"/>
          <w:color w:val="000000"/>
          <w:kern w:val="0"/>
          <w:sz w:val="24"/>
          <w:szCs w:val="24"/>
        </w:rPr>
        <w:t>、东北地理与农业生态研究所、海洋研究所、物理科学学院、工程科学学院、昆明动物研究所、植物研究所、武汉植物园、微生物研究所、遗传与发育生物学研究所、武汉病毒研究所、心理研究所、</w:t>
      </w:r>
      <w:hyperlink r:id="rId10" w:tgtFrame="_blank" w:history="1">
        <w:r w:rsidRPr="00D15B46">
          <w:rPr>
            <w:rFonts w:ascii="宋体" w:eastAsia="宋体" w:hAnsi="宋体" w:cs="宋体" w:hint="eastAsia"/>
            <w:color w:val="000000"/>
            <w:kern w:val="0"/>
            <w:sz w:val="24"/>
            <w:szCs w:val="24"/>
          </w:rPr>
          <w:t>水土保持与生态环境研究中心</w:t>
        </w:r>
      </w:hyperlink>
      <w:r w:rsidRPr="00D15B46">
        <w:rPr>
          <w:rFonts w:ascii="宋体" w:eastAsia="宋体" w:hAnsi="宋体" w:cs="宋体" w:hint="eastAsia"/>
          <w:color w:val="000000"/>
          <w:kern w:val="0"/>
          <w:sz w:val="24"/>
          <w:szCs w:val="24"/>
        </w:rPr>
        <w:t>、计算技术研究所、上海光学精密机械研究所、软件研究所、</w:t>
      </w:r>
      <w:hyperlink r:id="rId11" w:tgtFrame="_blank" w:history="1">
        <w:r w:rsidRPr="00D15B46">
          <w:rPr>
            <w:rFonts w:ascii="宋体" w:eastAsia="宋体" w:hAnsi="宋体" w:cs="宋体" w:hint="eastAsia"/>
            <w:color w:val="000000"/>
            <w:kern w:val="0"/>
            <w:sz w:val="24"/>
            <w:szCs w:val="24"/>
          </w:rPr>
          <w:t>光电技术研究所</w:t>
        </w:r>
      </w:hyperlink>
      <w:r w:rsidRPr="00D15B46">
        <w:rPr>
          <w:rFonts w:ascii="宋体" w:eastAsia="宋体" w:hAnsi="宋体" w:cs="宋体" w:hint="eastAsia"/>
          <w:color w:val="000000"/>
          <w:kern w:val="0"/>
          <w:sz w:val="24"/>
          <w:szCs w:val="24"/>
        </w:rPr>
        <w:t>、微电子研究所、新疆天文台、北京基因组研究所、</w:t>
      </w:r>
      <w:hyperlink r:id="rId12" w:tgtFrame="_blank" w:history="1">
        <w:r w:rsidRPr="00D15B46">
          <w:rPr>
            <w:rFonts w:ascii="宋体" w:eastAsia="宋体" w:hAnsi="宋体" w:cs="宋体" w:hint="eastAsia"/>
            <w:color w:val="000000"/>
            <w:kern w:val="0"/>
            <w:sz w:val="24"/>
            <w:szCs w:val="24"/>
          </w:rPr>
          <w:t>国家纳米科学中心</w:t>
        </w:r>
      </w:hyperlink>
      <w:r w:rsidRPr="00D15B46">
        <w:rPr>
          <w:rFonts w:ascii="宋体" w:eastAsia="宋体" w:hAnsi="宋体" w:cs="宋体" w:hint="eastAsia"/>
          <w:color w:val="000000"/>
          <w:kern w:val="0"/>
          <w:sz w:val="24"/>
          <w:szCs w:val="24"/>
        </w:rPr>
        <w:t>、宁波材料技术与工程研究所、广州生物医药与健康研究院、</w:t>
      </w:r>
      <w:hyperlink r:id="rId13" w:tgtFrame="_blank" w:history="1">
        <w:r w:rsidRPr="00D15B46">
          <w:rPr>
            <w:rFonts w:ascii="宋体" w:eastAsia="宋体" w:hAnsi="宋体" w:cs="宋体" w:hint="eastAsia"/>
            <w:color w:val="000000"/>
            <w:kern w:val="0"/>
            <w:sz w:val="24"/>
            <w:szCs w:val="24"/>
          </w:rPr>
          <w:t>深圳先进技术研究院</w:t>
        </w:r>
      </w:hyperlink>
      <w:r w:rsidRPr="00D15B46">
        <w:rPr>
          <w:rFonts w:ascii="宋体" w:eastAsia="宋体" w:hAnsi="宋体" w:cs="宋体" w:hint="eastAsia"/>
          <w:color w:val="000000"/>
          <w:kern w:val="0"/>
          <w:sz w:val="24"/>
          <w:szCs w:val="24"/>
        </w:rPr>
        <w:t>、青岛生物能源与过程研究所、深海科学与工程研究所、</w:t>
      </w:r>
      <w:hyperlink r:id="rId14" w:tgtFrame="_blank" w:history="1">
        <w:r w:rsidRPr="00D15B46">
          <w:rPr>
            <w:rFonts w:ascii="宋体" w:eastAsia="宋体" w:hAnsi="宋体" w:cs="宋体" w:hint="eastAsia"/>
            <w:color w:val="000000"/>
            <w:kern w:val="0"/>
            <w:sz w:val="24"/>
            <w:szCs w:val="24"/>
          </w:rPr>
          <w:t>分子植物科学卓越创新中心（植物生理生态研究所）</w:t>
        </w:r>
      </w:hyperlink>
      <w:r w:rsidRPr="00D15B46">
        <w:rPr>
          <w:rFonts w:ascii="宋体" w:eastAsia="宋体" w:hAnsi="宋体" w:cs="宋体" w:hint="eastAsia"/>
          <w:color w:val="000000"/>
          <w:kern w:val="0"/>
          <w:sz w:val="24"/>
          <w:szCs w:val="24"/>
        </w:rPr>
        <w:t>、人工智能技术学院、纳米科学与技术学院。</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报考力学研究所等</w:t>
      </w:r>
      <w:r w:rsidRPr="00D15B46">
        <w:rPr>
          <w:rFonts w:ascii="Times New Roman" w:eastAsia="宋体" w:hAnsi="Times New Roman" w:cs="Times New Roman"/>
          <w:color w:val="000000"/>
          <w:kern w:val="0"/>
          <w:sz w:val="24"/>
          <w:szCs w:val="24"/>
        </w:rPr>
        <w:t>39</w:t>
      </w:r>
      <w:r w:rsidRPr="00D15B46">
        <w:rPr>
          <w:rFonts w:ascii="宋体" w:eastAsia="宋体" w:hAnsi="宋体" w:cs="宋体" w:hint="eastAsia"/>
          <w:color w:val="000000"/>
          <w:kern w:val="0"/>
          <w:sz w:val="24"/>
          <w:szCs w:val="24"/>
        </w:rPr>
        <w:t>个“申请</w:t>
      </w:r>
      <w:r w:rsidRPr="00D15B46">
        <w:rPr>
          <w:rFonts w:ascii="Times New Roman" w:eastAsia="宋体" w:hAnsi="Times New Roman" w:cs="Times New Roman"/>
          <w:color w:val="000000"/>
          <w:kern w:val="0"/>
          <w:sz w:val="24"/>
          <w:szCs w:val="24"/>
        </w:rPr>
        <w:t>-</w:t>
      </w:r>
      <w:r w:rsidRPr="00D15B46">
        <w:rPr>
          <w:rFonts w:ascii="宋体" w:eastAsia="宋体" w:hAnsi="宋体" w:cs="宋体" w:hint="eastAsia"/>
          <w:color w:val="000000"/>
          <w:kern w:val="0"/>
          <w:sz w:val="24"/>
          <w:szCs w:val="24"/>
        </w:rPr>
        <w:t>考核”制单位的“少数民族高层次骨干人才计划”考生不纳入“申请</w:t>
      </w:r>
      <w:r w:rsidRPr="00D15B46">
        <w:rPr>
          <w:rFonts w:ascii="Times New Roman" w:eastAsia="宋体" w:hAnsi="Times New Roman" w:cs="Times New Roman"/>
          <w:color w:val="000000"/>
          <w:kern w:val="0"/>
          <w:sz w:val="24"/>
          <w:szCs w:val="24"/>
        </w:rPr>
        <w:t>-</w:t>
      </w:r>
      <w:r w:rsidRPr="00D15B46">
        <w:rPr>
          <w:rFonts w:ascii="宋体" w:eastAsia="宋体" w:hAnsi="宋体" w:cs="宋体" w:hint="eastAsia"/>
          <w:color w:val="000000"/>
          <w:kern w:val="0"/>
          <w:sz w:val="24"/>
          <w:szCs w:val="24"/>
        </w:rPr>
        <w:t>考核”制的招考，只能以一般的普通招考方式报名参加考试。</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lastRenderedPageBreak/>
        <w:t>境外留学人员应获得硕士学位，并经教育部留学服务中心进行硕士学位认证后方可报考。</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2.2017级在学硕士研究生报考中国科学院大学各单位符合硕博连读转博报名条件，且经所在单位同意拟在2019年秋季入学的硕博连读转博考生。</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我校“少数民族高层次骨干人才计划”在学硕士研究生不得以硕博连读转博的方式报考博士研究生。</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3.报考中国科学院大学各单位</w:t>
      </w:r>
      <w:r w:rsidRPr="00D15B46">
        <w:rPr>
          <w:rFonts w:ascii="Times New Roman" w:eastAsia="宋体" w:hAnsi="Times New Roman" w:cs="Times New Roman"/>
          <w:color w:val="000000"/>
          <w:kern w:val="0"/>
          <w:sz w:val="24"/>
          <w:szCs w:val="24"/>
        </w:rPr>
        <w:t>2019</w:t>
      </w:r>
      <w:r w:rsidRPr="00D15B46">
        <w:rPr>
          <w:rFonts w:ascii="宋体" w:eastAsia="宋体" w:hAnsi="宋体" w:cs="宋体" w:hint="eastAsia"/>
          <w:color w:val="000000"/>
          <w:kern w:val="0"/>
          <w:sz w:val="24"/>
          <w:szCs w:val="24"/>
        </w:rPr>
        <w:t>年秋季入学的“少数民族高层次骨干人才计划”的考生，即持有规定省、自治区、直辖市教育行政部门民族教育处盖章的《报考</w:t>
      </w:r>
      <w:r w:rsidRPr="00D15B46">
        <w:rPr>
          <w:rFonts w:ascii="Times New Roman" w:eastAsia="宋体" w:hAnsi="Times New Roman" w:cs="Times New Roman"/>
          <w:color w:val="000000"/>
          <w:kern w:val="0"/>
          <w:sz w:val="24"/>
          <w:szCs w:val="24"/>
        </w:rPr>
        <w:t>2019</w:t>
      </w:r>
      <w:r w:rsidRPr="00D15B46">
        <w:rPr>
          <w:rFonts w:ascii="宋体" w:eastAsia="宋体" w:hAnsi="宋体" w:cs="宋体" w:hint="eastAsia"/>
          <w:color w:val="000000"/>
          <w:kern w:val="0"/>
          <w:sz w:val="24"/>
          <w:szCs w:val="24"/>
        </w:rPr>
        <w:t>年少数民族高层次骨干人才计划博士研究生考生登记表》的考生。</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Times New Roman" w:eastAsia="宋体" w:hAnsi="Times New Roman" w:cs="Times New Roman"/>
          <w:color w:val="000000"/>
          <w:kern w:val="0"/>
          <w:sz w:val="24"/>
          <w:szCs w:val="24"/>
        </w:rPr>
        <w:t>2019</w:t>
      </w:r>
      <w:r w:rsidRPr="00D15B46">
        <w:rPr>
          <w:rFonts w:ascii="宋体" w:eastAsia="宋体" w:hAnsi="宋体" w:cs="宋体" w:hint="eastAsia"/>
          <w:color w:val="000000"/>
          <w:kern w:val="0"/>
          <w:sz w:val="24"/>
          <w:szCs w:val="24"/>
        </w:rPr>
        <w:t>年中国科学院大学博士“少数民族高层次骨干人才计划”招生计划为</w:t>
      </w:r>
      <w:r w:rsidRPr="00D15B46">
        <w:rPr>
          <w:rFonts w:ascii="Times New Roman" w:eastAsia="宋体" w:hAnsi="Times New Roman" w:cs="Times New Roman"/>
          <w:color w:val="000000"/>
          <w:kern w:val="0"/>
          <w:sz w:val="24"/>
          <w:szCs w:val="24"/>
        </w:rPr>
        <w:t>63</w:t>
      </w:r>
      <w:r w:rsidRPr="00D15B46">
        <w:rPr>
          <w:rFonts w:ascii="宋体" w:eastAsia="宋体" w:hAnsi="宋体" w:cs="宋体" w:hint="eastAsia"/>
          <w:color w:val="000000"/>
          <w:kern w:val="0"/>
          <w:sz w:val="24"/>
          <w:szCs w:val="24"/>
        </w:rPr>
        <w:t>个，其中新疆班和民族药专项</w:t>
      </w:r>
      <w:r w:rsidRPr="00D15B46">
        <w:rPr>
          <w:rFonts w:ascii="宋体" w:eastAsia="宋体" w:hAnsi="宋体" w:cs="宋体"/>
          <w:color w:val="000000"/>
          <w:kern w:val="0"/>
          <w:sz w:val="24"/>
          <w:szCs w:val="24"/>
        </w:rPr>
        <w:t>43</w:t>
      </w:r>
      <w:r w:rsidRPr="00D15B46">
        <w:rPr>
          <w:rFonts w:ascii="宋体" w:eastAsia="宋体" w:hAnsi="宋体" w:cs="宋体" w:hint="eastAsia"/>
          <w:color w:val="000000"/>
          <w:kern w:val="0"/>
          <w:sz w:val="24"/>
          <w:szCs w:val="24"/>
        </w:rPr>
        <w:t>个，普通计划</w:t>
      </w:r>
      <w:r w:rsidRPr="00D15B46">
        <w:rPr>
          <w:rFonts w:ascii="宋体" w:eastAsia="宋体" w:hAnsi="宋体" w:cs="宋体"/>
          <w:color w:val="000000"/>
          <w:kern w:val="0"/>
          <w:sz w:val="24"/>
          <w:szCs w:val="24"/>
        </w:rPr>
        <w:t>20</w:t>
      </w:r>
      <w:r w:rsidRPr="00D15B46">
        <w:rPr>
          <w:rFonts w:ascii="宋体" w:eastAsia="宋体" w:hAnsi="宋体" w:cs="宋体" w:hint="eastAsia"/>
          <w:color w:val="000000"/>
          <w:kern w:val="0"/>
          <w:sz w:val="24"/>
          <w:szCs w:val="24"/>
        </w:rPr>
        <w:t>个。</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少数民族高层次骨干人才计划”博士报名考生的“报考类别”一律为“定向”。同时“定向单位”请考生按照实际情况填写，非在职考生（含应届硕士毕业生）报考该专项计划时，“定向单位”填写开具报考资格证明省市的“***省/自治区教育厅”。 在职考生的“定向单位”按照实际情况填写。</w:t>
      </w:r>
    </w:p>
    <w:p w:rsidR="00D15B46" w:rsidRPr="00D15B46" w:rsidRDefault="00D15B46" w:rsidP="004A457D">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Times New Roman" w:eastAsia="宋体" w:hAnsi="Times New Roman" w:cs="Times New Roman"/>
          <w:color w:val="000000"/>
          <w:kern w:val="0"/>
          <w:sz w:val="24"/>
          <w:szCs w:val="24"/>
        </w:rPr>
        <w:t> </w:t>
      </w:r>
      <w:r w:rsidRPr="00D15B46">
        <w:rPr>
          <w:rFonts w:ascii="宋体" w:eastAsia="宋体" w:hAnsi="宋体" w:cs="宋体" w:hint="eastAsia"/>
          <w:b/>
          <w:bCs/>
          <w:color w:val="000000"/>
          <w:kern w:val="0"/>
          <w:sz w:val="24"/>
          <w:szCs w:val="24"/>
        </w:rPr>
        <w:t>注：</w:t>
      </w:r>
      <w:r w:rsidRPr="00D15B46">
        <w:rPr>
          <w:rFonts w:ascii="宋体" w:eastAsia="宋体" w:hAnsi="宋体" w:cs="宋体" w:hint="eastAsia"/>
          <w:color w:val="000000"/>
          <w:kern w:val="0"/>
          <w:sz w:val="24"/>
          <w:szCs w:val="24"/>
        </w:rPr>
        <w:t>已参加</w:t>
      </w:r>
      <w:r w:rsidRPr="00D15B46">
        <w:rPr>
          <w:rFonts w:ascii="Times New Roman" w:eastAsia="宋体" w:hAnsi="Times New Roman" w:cs="Times New Roman"/>
          <w:color w:val="000000"/>
          <w:kern w:val="0"/>
          <w:sz w:val="24"/>
          <w:szCs w:val="24"/>
        </w:rPr>
        <w:t>2019</w:t>
      </w:r>
      <w:r w:rsidRPr="00D15B46">
        <w:rPr>
          <w:rFonts w:ascii="宋体" w:eastAsia="宋体" w:hAnsi="宋体" w:cs="宋体" w:hint="eastAsia"/>
          <w:color w:val="000000"/>
          <w:kern w:val="0"/>
          <w:sz w:val="24"/>
          <w:szCs w:val="24"/>
        </w:rPr>
        <w:t>年全国推荐免试研究生统一网上报名并拟录取为</w:t>
      </w:r>
      <w:r w:rsidRPr="00D15B46">
        <w:rPr>
          <w:rFonts w:ascii="Times New Roman" w:eastAsia="宋体" w:hAnsi="Times New Roman" w:cs="Times New Roman"/>
          <w:color w:val="000000"/>
          <w:kern w:val="0"/>
          <w:sz w:val="24"/>
          <w:szCs w:val="24"/>
        </w:rPr>
        <w:t>2019</w:t>
      </w:r>
      <w:r w:rsidRPr="00D15B46">
        <w:rPr>
          <w:rFonts w:ascii="宋体" w:eastAsia="宋体" w:hAnsi="宋体" w:cs="宋体" w:hint="eastAsia"/>
          <w:color w:val="000000"/>
          <w:kern w:val="0"/>
          <w:sz w:val="24"/>
          <w:szCs w:val="24"/>
        </w:rPr>
        <w:t>年直博生的应届本科毕业生无需参加此次中国科学院大学的博士网上报名。</w:t>
      </w:r>
    </w:p>
    <w:p w:rsidR="00D15B46" w:rsidRPr="00D15B46" w:rsidRDefault="00D15B46" w:rsidP="004A457D">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color w:val="000000"/>
          <w:kern w:val="0"/>
          <w:sz w:val="24"/>
          <w:szCs w:val="24"/>
        </w:rPr>
        <w:t> </w:t>
      </w:r>
      <w:r w:rsidRPr="00D15B46">
        <w:rPr>
          <w:rFonts w:ascii="宋体" w:eastAsia="宋体" w:hAnsi="宋体" w:cs="宋体" w:hint="eastAsia"/>
          <w:b/>
          <w:bCs/>
          <w:color w:val="000000"/>
          <w:kern w:val="0"/>
          <w:sz w:val="24"/>
          <w:szCs w:val="24"/>
        </w:rPr>
        <w:t>二、网上报名网址</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中国科学院大学招生信息网</w:t>
      </w:r>
      <w:hyperlink r:id="rId15" w:history="1">
        <w:r w:rsidRPr="00D15B46">
          <w:rPr>
            <w:rFonts w:ascii="宋体" w:eastAsia="宋体" w:hAnsi="宋体" w:cs="宋体" w:hint="eastAsia"/>
            <w:color w:val="0088CC"/>
            <w:kern w:val="0"/>
            <w:sz w:val="24"/>
            <w:szCs w:val="24"/>
          </w:rPr>
          <w:t>http://admission.ucas.edu.cn</w:t>
        </w:r>
      </w:hyperlink>
      <w:r w:rsidRPr="00D15B46">
        <w:rPr>
          <w:rFonts w:ascii="宋体" w:eastAsia="宋体" w:hAnsi="宋体" w:cs="宋体" w:hint="eastAsia"/>
          <w:color w:val="000000"/>
          <w:kern w:val="0"/>
          <w:sz w:val="24"/>
          <w:szCs w:val="24"/>
        </w:rPr>
        <w:t>或</w:t>
      </w:r>
      <w:hyperlink r:id="rId16" w:history="1">
        <w:r w:rsidRPr="00D15B46">
          <w:rPr>
            <w:rFonts w:ascii="宋体" w:eastAsia="宋体" w:hAnsi="宋体" w:cs="宋体" w:hint="eastAsia"/>
            <w:color w:val="0088CC"/>
            <w:kern w:val="0"/>
            <w:sz w:val="24"/>
            <w:szCs w:val="24"/>
          </w:rPr>
          <w:t>http://admission.ucas.ac.cn</w:t>
        </w:r>
      </w:hyperlink>
      <w:r w:rsidRPr="00D15B46">
        <w:rPr>
          <w:rFonts w:ascii="宋体" w:eastAsia="宋体" w:hAnsi="宋体" w:cs="宋体" w:hint="eastAsia"/>
          <w:color w:val="000000"/>
          <w:kern w:val="0"/>
          <w:sz w:val="24"/>
          <w:szCs w:val="24"/>
        </w:rPr>
        <w:t>。</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Times New Roman" w:eastAsia="宋体" w:hAnsi="Times New Roman" w:cs="Times New Roman"/>
          <w:b/>
          <w:bCs/>
          <w:color w:val="000000"/>
          <w:kern w:val="0"/>
          <w:sz w:val="24"/>
          <w:szCs w:val="24"/>
        </w:rPr>
        <w:t> </w:t>
      </w:r>
      <w:r w:rsidRPr="00D15B46">
        <w:rPr>
          <w:rFonts w:ascii="宋体" w:eastAsia="宋体" w:hAnsi="宋体" w:cs="宋体" w:hint="eastAsia"/>
          <w:b/>
          <w:bCs/>
          <w:color w:val="000000"/>
          <w:kern w:val="0"/>
          <w:sz w:val="24"/>
          <w:szCs w:val="24"/>
        </w:rPr>
        <w:t>三、网上报名时间</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自2018年12月12日至</w:t>
      </w:r>
      <w:r w:rsidRPr="00D15B46">
        <w:rPr>
          <w:rFonts w:ascii="Times New Roman" w:eastAsia="宋体" w:hAnsi="Times New Roman" w:cs="Times New Roman"/>
          <w:b/>
          <w:bCs/>
          <w:color w:val="000000"/>
          <w:kern w:val="0"/>
          <w:sz w:val="24"/>
          <w:szCs w:val="24"/>
        </w:rPr>
        <w:t>2019</w:t>
      </w:r>
      <w:r w:rsidRPr="00D15B46">
        <w:rPr>
          <w:rFonts w:ascii="宋体" w:eastAsia="宋体" w:hAnsi="宋体" w:cs="宋体" w:hint="eastAsia"/>
          <w:b/>
          <w:bCs/>
          <w:color w:val="000000"/>
          <w:kern w:val="0"/>
          <w:sz w:val="24"/>
          <w:szCs w:val="24"/>
        </w:rPr>
        <w:t>年1月12日，全天受理</w:t>
      </w:r>
      <w:r w:rsidRPr="00D15B46">
        <w:rPr>
          <w:rFonts w:ascii="宋体" w:eastAsia="宋体" w:hAnsi="宋体" w:cs="宋体" w:hint="eastAsia"/>
          <w:color w:val="000000"/>
          <w:kern w:val="0"/>
          <w:sz w:val="24"/>
          <w:szCs w:val="24"/>
        </w:rPr>
        <w:t>。部分单位提前结束报名的，以相关单位公告的日期为准。报名前请务必注意查看拟报考单位的网上公告。</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Times New Roman" w:eastAsia="宋体" w:hAnsi="Times New Roman" w:cs="Times New Roman"/>
          <w:b/>
          <w:bCs/>
          <w:color w:val="000000"/>
          <w:kern w:val="0"/>
          <w:sz w:val="24"/>
          <w:szCs w:val="24"/>
        </w:rPr>
        <w:t> </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四、网上报名流程</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考生进行博士网上报名前要仔细阅读《中国科学院大学</w:t>
      </w:r>
      <w:r w:rsidRPr="00D15B46">
        <w:rPr>
          <w:rFonts w:ascii="Times New Roman" w:eastAsia="宋体" w:hAnsi="Times New Roman" w:cs="Times New Roman"/>
          <w:color w:val="000000"/>
          <w:kern w:val="0"/>
          <w:sz w:val="24"/>
          <w:szCs w:val="24"/>
        </w:rPr>
        <w:t>2019</w:t>
      </w:r>
      <w:r w:rsidRPr="00D15B46">
        <w:rPr>
          <w:rFonts w:ascii="宋体" w:eastAsia="宋体" w:hAnsi="宋体" w:cs="宋体" w:hint="eastAsia"/>
          <w:color w:val="000000"/>
          <w:kern w:val="0"/>
          <w:sz w:val="24"/>
          <w:szCs w:val="24"/>
        </w:rPr>
        <w:t>年招收攻读博士学位研究生简章》、《中国科学院大学</w:t>
      </w:r>
      <w:r w:rsidRPr="00D15B46">
        <w:rPr>
          <w:rFonts w:ascii="Times New Roman" w:eastAsia="宋体" w:hAnsi="Times New Roman" w:cs="Times New Roman"/>
          <w:color w:val="000000"/>
          <w:kern w:val="0"/>
          <w:sz w:val="24"/>
          <w:szCs w:val="24"/>
        </w:rPr>
        <w:t>2019</w:t>
      </w:r>
      <w:r w:rsidRPr="00D15B46">
        <w:rPr>
          <w:rFonts w:ascii="宋体" w:eastAsia="宋体" w:hAnsi="宋体" w:cs="宋体" w:hint="eastAsia"/>
          <w:color w:val="000000"/>
          <w:kern w:val="0"/>
          <w:sz w:val="24"/>
          <w:szCs w:val="24"/>
        </w:rPr>
        <w:t>年秋季入学博士研究生网上报名公告》和考生拟报考相关研究所或学院的有关通知公告。</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由于“导师是研究生培养第一责任人”，因此在网报前，考生要与拟报考的导师进行充分的沟通。在整个博士招录过程中，若导师认为本人不适合指导某学生，导师有不录取该学生的权利。</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推荐使用</w:t>
      </w:r>
      <w:r w:rsidRPr="00D15B46">
        <w:rPr>
          <w:rFonts w:ascii="Times New Roman" w:eastAsia="宋体" w:hAnsi="Times New Roman" w:cs="Times New Roman"/>
          <w:color w:val="000000"/>
          <w:kern w:val="0"/>
          <w:sz w:val="24"/>
          <w:szCs w:val="24"/>
        </w:rPr>
        <w:t>IE8-11</w:t>
      </w:r>
      <w:r w:rsidRPr="00D15B46">
        <w:rPr>
          <w:rFonts w:ascii="宋体" w:eastAsia="宋体" w:hAnsi="宋体" w:cs="宋体" w:hint="eastAsia"/>
          <w:color w:val="000000"/>
          <w:kern w:val="0"/>
          <w:sz w:val="24"/>
          <w:szCs w:val="24"/>
        </w:rPr>
        <w:t>版本浏览器进行博士网上报名。</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进入博士网上报名网址后，考生应按照本人报考的实际情况分别选择“普通招考报名”或“硕转博报名”。</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1.网上填写和提交信息</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(1)申请注册：考生第一次进入博士网报系统，应首先注册，录入用户名和密码等信息，请考生务必牢记用户名和密码。注册信息仅对本次招生有效。如注册失败，可能是用户名已被其他考生使用，请更换用户名另行注册。</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考生若同时报考“申请</w:t>
      </w:r>
      <w:r w:rsidRPr="00D15B46">
        <w:rPr>
          <w:rFonts w:ascii="Times New Roman" w:eastAsia="宋体" w:hAnsi="Times New Roman" w:cs="Times New Roman"/>
          <w:color w:val="000000"/>
          <w:kern w:val="0"/>
          <w:sz w:val="24"/>
          <w:szCs w:val="24"/>
        </w:rPr>
        <w:t>-</w:t>
      </w:r>
      <w:r w:rsidRPr="00D15B46">
        <w:rPr>
          <w:rFonts w:ascii="宋体" w:eastAsia="宋体" w:hAnsi="宋体" w:cs="宋体" w:hint="eastAsia"/>
          <w:color w:val="000000"/>
          <w:kern w:val="0"/>
          <w:sz w:val="24"/>
          <w:szCs w:val="24"/>
        </w:rPr>
        <w:t>考核”制或非“申请</w:t>
      </w:r>
      <w:r w:rsidRPr="00D15B46">
        <w:rPr>
          <w:rFonts w:ascii="Times New Roman" w:eastAsia="宋体" w:hAnsi="Times New Roman" w:cs="Times New Roman"/>
          <w:color w:val="000000"/>
          <w:kern w:val="0"/>
          <w:sz w:val="24"/>
          <w:szCs w:val="24"/>
        </w:rPr>
        <w:t>-</w:t>
      </w:r>
      <w:r w:rsidRPr="00D15B46">
        <w:rPr>
          <w:rFonts w:ascii="宋体" w:eastAsia="宋体" w:hAnsi="宋体" w:cs="宋体" w:hint="eastAsia"/>
          <w:color w:val="000000"/>
          <w:kern w:val="0"/>
          <w:sz w:val="24"/>
          <w:szCs w:val="24"/>
        </w:rPr>
        <w:t>考核”制多个单位时，应注册多个用户名分别进行网报（不禁止，但强烈不建议），不能使用同一个用户名报考多个单位。</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(2)登录系统：首次使用时，注册成功后自动进入网报系统，选择报考方式，即“普通招考报名”（</w:t>
      </w:r>
      <w:r w:rsidRPr="00D15B46">
        <w:rPr>
          <w:rFonts w:ascii="宋体" w:eastAsia="宋体" w:hAnsi="宋体" w:cs="宋体" w:hint="eastAsia"/>
          <w:color w:val="000000"/>
          <w:spacing w:val="2"/>
          <w:kern w:val="0"/>
          <w:sz w:val="24"/>
          <w:szCs w:val="24"/>
        </w:rPr>
        <w:t>指招生单位面向所有符合报考条件的已获得硕士学位人员、应届硕士毕业生及同等学力人员进行公开招考选拔博士研究生的招生方式）</w:t>
      </w:r>
      <w:r w:rsidRPr="00D15B46">
        <w:rPr>
          <w:rFonts w:ascii="宋体" w:eastAsia="宋体" w:hAnsi="宋体" w:cs="宋体" w:hint="eastAsia"/>
          <w:color w:val="000000"/>
          <w:kern w:val="0"/>
          <w:sz w:val="24"/>
          <w:szCs w:val="24"/>
        </w:rPr>
        <w:t>或“硕转博报名”（即硕博连读转博，</w:t>
      </w:r>
      <w:r w:rsidRPr="00D15B46">
        <w:rPr>
          <w:rFonts w:ascii="宋体" w:eastAsia="宋体" w:hAnsi="宋体" w:cs="宋体" w:hint="eastAsia"/>
          <w:color w:val="000000"/>
          <w:spacing w:val="2"/>
          <w:kern w:val="0"/>
          <w:sz w:val="24"/>
          <w:szCs w:val="24"/>
        </w:rPr>
        <w:t>指招生单位从本单位已完成规定课程学习且成绩优秀，具有较强创新精神和科研能力的中国科学院大学在学硕士生中择优遴选博士研究生的招生方式）</w:t>
      </w:r>
      <w:r w:rsidRPr="00D15B46">
        <w:rPr>
          <w:rFonts w:ascii="宋体" w:eastAsia="宋体" w:hAnsi="宋体" w:cs="宋体" w:hint="eastAsia"/>
          <w:color w:val="000000"/>
          <w:kern w:val="0"/>
          <w:sz w:val="24"/>
          <w:szCs w:val="24"/>
        </w:rPr>
        <w:t>。</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报考“少数民族高层次骨干人才计划”的考生选择“普通招考报名”，在考试方式中选择“少数民族高层次骨干人才计划”。</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考生再次使用博士网报系统时必须先进行登录。</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(3)录入信息：按系统提示和栏目设置，逐项如实准确录入个人信息。</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(4)上传照片：按照系统提示的格式和大小上传本人近期正面免冠彩色证件照，照片必须清晰、完整，不能使用生活照。</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(5)保存与提交：各步骤信息录入完毕点击“保存”按钮，系统将保存考生填报的各项信息。考生应仔细检查各项内容，发现错误应及时修改，核对无误后点击“提交”按钮，以便招生单位浏览和确认考生信息。网报信息提交后，网报系统自动给考生发送确认手机短信和电子邮件。</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特别提示：未点击“提交”按钮的网报信息无效。</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(6)浏览信息与修改：对已提交的信息进行检查。如需修改，在“信息录入”中进行信息修改，完成后请点击“下一步”按钮进行保存。报考单位一经对考生提交的信息确认、或者国科大关闭博士网报系统后，考生将不能再对信息进行修改。</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(7)硕博连读转博考生进行网报时，其硕士学习阶段的部分相关信息会由系统自动导入，若考生核对发现有误，应及时与所在单位研究生部联系。</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2.打印报名信息表</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正确提交个人信息后，便可打印报名信息表。网上报名系统提供了报表打印和页面打印两种方式供考生选择使用。推荐使用浏览器，若</w:t>
      </w:r>
      <w:r w:rsidRPr="00D15B46">
        <w:rPr>
          <w:rFonts w:ascii="Times New Roman" w:eastAsia="宋体" w:hAnsi="Times New Roman" w:cs="Times New Roman"/>
          <w:color w:val="000000"/>
          <w:kern w:val="0"/>
          <w:sz w:val="24"/>
          <w:szCs w:val="24"/>
        </w:rPr>
        <w:t>IE</w:t>
      </w:r>
      <w:r w:rsidRPr="00D15B46">
        <w:rPr>
          <w:rFonts w:ascii="宋体" w:eastAsia="宋体" w:hAnsi="宋体" w:cs="宋体" w:hint="eastAsia"/>
          <w:color w:val="000000"/>
          <w:kern w:val="0"/>
          <w:sz w:val="24"/>
          <w:szCs w:val="24"/>
        </w:rPr>
        <w:t>浏览器无法正常进行页面打印，可下载安装报表打印插件，使用报表打印。</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3.下载专家推荐书</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通过网上报名系统或到中国科学院大学招生信息网资料下载区，下载博士报名专家推荐书，推荐书由两名教授（或相当职称）同行专家填写且密封签字后交考生转交报考单位或直接邮寄到考生报考单位的研究生部或学院办公室。</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4.退出登录</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完成本系统各项操作后，请点击“退出登录”。</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5.重要事项特别提示</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考生要特别注意核对姓名、性别、民族、身份证号码、报考类别（如非定向或定向）、毕业证书和学位证书号码等关键信息是否准确。</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注：定向生按定向合同就业，毕业时不发就业派遣证；除少数民族骨干计划考生外，一般针对现为在职人员且毕业后须要回原单位工作的考生。非定向生可按所在招生单位推荐、本人与用人单位双向选择的办法就业，毕业时发放就业派遣证）</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凡未按公告要求报名、网报信息误填、错填或填报虚假信息所造成的一切后果，由考生本人承担。报考信息和录取信息上报北京教育考试院和教育部后一律不得更改相关信息，学校也不再受理任何修改考生相关信息的申请。</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Times New Roman" w:eastAsia="宋体" w:hAnsi="Times New Roman" w:cs="Times New Roman"/>
          <w:b/>
          <w:bCs/>
          <w:color w:val="000000"/>
          <w:kern w:val="0"/>
          <w:sz w:val="24"/>
          <w:szCs w:val="24"/>
        </w:rPr>
        <w:t> </w:t>
      </w:r>
      <w:r w:rsidRPr="00D15B46">
        <w:rPr>
          <w:rFonts w:ascii="宋体" w:eastAsia="宋体" w:hAnsi="宋体" w:cs="宋体" w:hint="eastAsia"/>
          <w:b/>
          <w:bCs/>
          <w:color w:val="000000"/>
          <w:kern w:val="0"/>
          <w:sz w:val="24"/>
          <w:szCs w:val="24"/>
        </w:rPr>
        <w:t>五、提交报考材料</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各研究所和校部相关学院将依据考生提交的报考材料对考生进行准考资格审核，因此考生须于网上报名结束后十天内即</w:t>
      </w:r>
      <w:r w:rsidRPr="00D15B46">
        <w:rPr>
          <w:rFonts w:ascii="宋体" w:eastAsia="宋体" w:hAnsi="宋体" w:cs="宋体" w:hint="eastAsia"/>
          <w:b/>
          <w:bCs/>
          <w:color w:val="000000"/>
          <w:kern w:val="0"/>
          <w:sz w:val="24"/>
          <w:szCs w:val="24"/>
        </w:rPr>
        <w:t>2019年</w:t>
      </w:r>
      <w:r w:rsidRPr="00D15B46">
        <w:rPr>
          <w:rFonts w:ascii="Times New Roman" w:eastAsia="宋体" w:hAnsi="Times New Roman" w:cs="Times New Roman"/>
          <w:b/>
          <w:bCs/>
          <w:color w:val="000000"/>
          <w:kern w:val="0"/>
          <w:sz w:val="24"/>
          <w:szCs w:val="24"/>
        </w:rPr>
        <w:t>1</w:t>
      </w:r>
      <w:r w:rsidRPr="00D15B46">
        <w:rPr>
          <w:rFonts w:ascii="宋体" w:eastAsia="宋体" w:hAnsi="宋体" w:cs="宋体" w:hint="eastAsia"/>
          <w:b/>
          <w:bCs/>
          <w:color w:val="000000"/>
          <w:kern w:val="0"/>
          <w:sz w:val="24"/>
          <w:szCs w:val="24"/>
        </w:rPr>
        <w:t>月</w:t>
      </w:r>
      <w:r w:rsidRPr="00D15B46">
        <w:rPr>
          <w:rFonts w:ascii="Times New Roman" w:eastAsia="宋体" w:hAnsi="Times New Roman" w:cs="Times New Roman"/>
          <w:b/>
          <w:bCs/>
          <w:color w:val="000000"/>
          <w:kern w:val="0"/>
          <w:sz w:val="24"/>
          <w:szCs w:val="24"/>
        </w:rPr>
        <w:t>22</w:t>
      </w:r>
      <w:r w:rsidRPr="00D15B46">
        <w:rPr>
          <w:rFonts w:ascii="宋体" w:eastAsia="宋体" w:hAnsi="宋体" w:cs="宋体" w:hint="eastAsia"/>
          <w:b/>
          <w:bCs/>
          <w:color w:val="000000"/>
          <w:kern w:val="0"/>
          <w:sz w:val="24"/>
          <w:szCs w:val="24"/>
        </w:rPr>
        <w:t>日前</w:t>
      </w:r>
      <w:r w:rsidRPr="00D15B46">
        <w:rPr>
          <w:rFonts w:ascii="宋体" w:eastAsia="宋体" w:hAnsi="宋体" w:cs="宋体" w:hint="eastAsia"/>
          <w:color w:val="000000"/>
          <w:kern w:val="0"/>
          <w:sz w:val="24"/>
          <w:szCs w:val="24"/>
        </w:rPr>
        <w:t>将以下报考材料邮寄或送交至所报研究所的研究生部或校部学院办公室（研究所或院系提前截止的，以研究所或院系公布的截止时间为准。邮寄报考材料的以邮戳时间为准，直接送交报考材料的以送交时间为准。）</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1.报考“普通招考”类别的考生应在规定的期限内向报考研究所或学院提交下列书面材料：</w:t>
      </w:r>
    </w:p>
    <w:p w:rsidR="00D15B46" w:rsidRPr="00D15B46" w:rsidRDefault="00D15B46" w:rsidP="00D15B46">
      <w:pPr>
        <w:widowControl/>
        <w:shd w:val="clear" w:color="auto" w:fill="FFFFFF"/>
        <w:spacing w:after="150" w:line="480" w:lineRule="atLeast"/>
        <w:ind w:firstLine="36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(1)网上报名系统生成打印并有考生本人签名的攻读博士学位研究生报名信息表；</w:t>
      </w:r>
    </w:p>
    <w:p w:rsidR="00D15B46" w:rsidRPr="00D15B46" w:rsidRDefault="00D15B46" w:rsidP="00D15B46">
      <w:pPr>
        <w:widowControl/>
        <w:shd w:val="clear" w:color="auto" w:fill="FFFFFF"/>
        <w:spacing w:after="150" w:line="480" w:lineRule="atLeast"/>
        <w:ind w:firstLine="36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(2)两名教授（或相当职称）同行专家的推荐书；</w:t>
      </w:r>
    </w:p>
    <w:p w:rsidR="00D15B46" w:rsidRPr="00D15B46" w:rsidRDefault="00D15B46" w:rsidP="00D15B46">
      <w:pPr>
        <w:widowControl/>
        <w:shd w:val="clear" w:color="auto" w:fill="FFFFFF"/>
        <w:spacing w:after="150" w:line="480" w:lineRule="atLeast"/>
        <w:ind w:firstLine="36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(3)硕士课程成绩单和硕士学位证书复印件（报考秋季入学博士的应届硕士生，在报名时可先提交硕士学生证复印件，并在入学前补交硕士学位证书复印件）；</w:t>
      </w:r>
    </w:p>
    <w:p w:rsidR="00D15B46" w:rsidRPr="00D15B46" w:rsidRDefault="00D15B46" w:rsidP="00D15B46">
      <w:pPr>
        <w:widowControl/>
        <w:shd w:val="clear" w:color="auto" w:fill="FFFFFF"/>
        <w:spacing w:after="150" w:line="480" w:lineRule="atLeast"/>
        <w:ind w:firstLine="36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(4)有效居民身份证（或港澳台身份证）复印件；</w:t>
      </w:r>
    </w:p>
    <w:p w:rsidR="00D15B46" w:rsidRPr="00D15B46" w:rsidRDefault="00D15B46" w:rsidP="00D15B46">
      <w:pPr>
        <w:widowControl/>
        <w:shd w:val="clear" w:color="auto" w:fill="FFFFFF"/>
        <w:spacing w:after="150" w:line="480" w:lineRule="atLeast"/>
        <w:ind w:firstLine="36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(5)报名费（执行各培养单位收费标准）；</w:t>
      </w:r>
    </w:p>
    <w:p w:rsidR="00D15B46" w:rsidRPr="00D15B46" w:rsidRDefault="00D15B46" w:rsidP="00D15B46">
      <w:pPr>
        <w:widowControl/>
        <w:shd w:val="clear" w:color="auto" w:fill="FFFFFF"/>
        <w:spacing w:after="150" w:line="480" w:lineRule="atLeast"/>
        <w:ind w:firstLine="36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(6)境外留学人员须提供经教育部留学服务中心认证的国外学历学位认证书复印件；</w:t>
      </w:r>
    </w:p>
    <w:p w:rsidR="00D15B46" w:rsidRPr="00D15B46" w:rsidRDefault="00D15B46" w:rsidP="00D15B46">
      <w:pPr>
        <w:widowControl/>
        <w:shd w:val="clear" w:color="auto" w:fill="FFFFFF"/>
        <w:spacing w:after="150" w:line="480" w:lineRule="atLeast"/>
        <w:ind w:firstLine="36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 (7)研究所或学院要求提交的其他材料；</w:t>
      </w:r>
    </w:p>
    <w:p w:rsidR="00D15B46" w:rsidRPr="00D15B46" w:rsidRDefault="00D15B46" w:rsidP="00D15B46">
      <w:pPr>
        <w:widowControl/>
        <w:shd w:val="clear" w:color="auto" w:fill="FFFFFF"/>
        <w:spacing w:after="150" w:line="480" w:lineRule="atLeast"/>
        <w:ind w:firstLine="36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报考“少数民族高层次骨干人才计划”的考生除了提交上述材料外，还须提交由原籍所在省、自治区、直辖市教育行政部门民族教育处审核盖章的《报考少数民族高层次骨干人才计划博士研究生考生登记表》（空表可从中国科学院大学招生信息网资料下载区下载）。</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以同等学力身份报考的人员按报考单位的要求提交其他有关材料。</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报考“申请-考核”制单位的考生按报考单位的要求提交其他有关材料。</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2.硕博连读转博的考生应在规定的期限内向报考单位提交下列书面材料：</w:t>
      </w:r>
    </w:p>
    <w:p w:rsidR="00D15B46" w:rsidRPr="00D15B46" w:rsidRDefault="00D15B46" w:rsidP="00D15B46">
      <w:pPr>
        <w:widowControl/>
        <w:shd w:val="clear" w:color="auto" w:fill="FFFFFF"/>
        <w:spacing w:after="150" w:line="480" w:lineRule="atLeast"/>
        <w:ind w:firstLine="36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(1)网上报名系统生成打印并有考生本人签名的攻读博士学位研究生报名信息表；</w:t>
      </w:r>
    </w:p>
    <w:p w:rsidR="00D15B46" w:rsidRPr="00D15B46" w:rsidRDefault="00D15B46" w:rsidP="00D15B46">
      <w:pPr>
        <w:widowControl/>
        <w:shd w:val="clear" w:color="auto" w:fill="FFFFFF"/>
        <w:spacing w:after="150" w:line="480" w:lineRule="atLeast"/>
        <w:ind w:firstLine="36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(2) 身份证复印件；</w:t>
      </w:r>
    </w:p>
    <w:p w:rsidR="00D15B46" w:rsidRPr="00D15B46" w:rsidRDefault="00D15B46" w:rsidP="00D15B46">
      <w:pPr>
        <w:widowControl/>
        <w:shd w:val="clear" w:color="auto" w:fill="FFFFFF"/>
        <w:spacing w:after="150" w:line="480" w:lineRule="atLeast"/>
        <w:ind w:firstLine="36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(3)两名教授（或相当职称）同行专家的推荐书；</w:t>
      </w:r>
    </w:p>
    <w:p w:rsidR="00D15B46" w:rsidRPr="00D15B46" w:rsidRDefault="00D15B46" w:rsidP="00D15B46">
      <w:pPr>
        <w:widowControl/>
        <w:shd w:val="clear" w:color="auto" w:fill="FFFFFF"/>
        <w:spacing w:after="150" w:line="480" w:lineRule="atLeast"/>
        <w:ind w:firstLine="36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(4)报考单位要求提交的其他材料。</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Times New Roman" w:eastAsia="宋体" w:hAnsi="Times New Roman" w:cs="Times New Roman"/>
          <w:b/>
          <w:bCs/>
          <w:color w:val="000000"/>
          <w:kern w:val="0"/>
          <w:sz w:val="24"/>
          <w:szCs w:val="24"/>
        </w:rPr>
        <w:t> </w:t>
      </w:r>
      <w:r w:rsidRPr="00D15B46">
        <w:rPr>
          <w:rFonts w:ascii="宋体" w:eastAsia="宋体" w:hAnsi="宋体" w:cs="宋体" w:hint="eastAsia"/>
          <w:b/>
          <w:bCs/>
          <w:color w:val="000000"/>
          <w:kern w:val="0"/>
          <w:sz w:val="24"/>
          <w:szCs w:val="24"/>
        </w:rPr>
        <w:t>六、报考确认，领取准考证</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考生可于网报结束后再次登录网上报名系统随时关注和查看报名结果，了解研究所对考生准考资格的确认信息，并于2019年3月8日前向所报考的单位询问准考证发放事宜。</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考生在初试考试结束后，请不要遗失并务必保存好准考证、牢记准考证号（考生编号），以便参加复试和查询初试成绩时使用。</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Times New Roman" w:eastAsia="宋体" w:hAnsi="Times New Roman" w:cs="Times New Roman"/>
          <w:b/>
          <w:bCs/>
          <w:color w:val="000000"/>
          <w:kern w:val="0"/>
          <w:sz w:val="24"/>
          <w:szCs w:val="24"/>
        </w:rPr>
        <w:t> </w:t>
      </w:r>
      <w:r w:rsidRPr="00D15B46">
        <w:rPr>
          <w:rFonts w:ascii="宋体" w:eastAsia="宋体" w:hAnsi="宋体" w:cs="宋体" w:hint="eastAsia"/>
          <w:b/>
          <w:bCs/>
          <w:color w:val="000000"/>
          <w:kern w:val="0"/>
          <w:sz w:val="24"/>
          <w:szCs w:val="24"/>
        </w:rPr>
        <w:t>七、考试</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1.初试：</w:t>
      </w:r>
      <w:r w:rsidRPr="00D15B46">
        <w:rPr>
          <w:rFonts w:ascii="宋体" w:eastAsia="宋体" w:hAnsi="宋体" w:cs="宋体" w:hint="eastAsia"/>
          <w:b/>
          <w:bCs/>
          <w:color w:val="000000"/>
          <w:kern w:val="0"/>
          <w:sz w:val="24"/>
          <w:szCs w:val="24"/>
        </w:rPr>
        <w:t>全校统一考试时间：外国语为</w:t>
      </w:r>
      <w:r w:rsidRPr="00D15B46">
        <w:rPr>
          <w:rFonts w:ascii="Times New Roman" w:eastAsia="宋体" w:hAnsi="Times New Roman" w:cs="Times New Roman"/>
          <w:b/>
          <w:bCs/>
          <w:color w:val="000000"/>
          <w:kern w:val="0"/>
          <w:sz w:val="24"/>
          <w:szCs w:val="24"/>
        </w:rPr>
        <w:t>2019</w:t>
      </w:r>
      <w:r w:rsidRPr="00D15B46">
        <w:rPr>
          <w:rFonts w:ascii="宋体" w:eastAsia="宋体" w:hAnsi="宋体" w:cs="宋体" w:hint="eastAsia"/>
          <w:b/>
          <w:bCs/>
          <w:color w:val="000000"/>
          <w:kern w:val="0"/>
          <w:sz w:val="24"/>
          <w:szCs w:val="24"/>
        </w:rPr>
        <w:t>年</w:t>
      </w:r>
      <w:r w:rsidRPr="00D15B46">
        <w:rPr>
          <w:rFonts w:ascii="Times New Roman" w:eastAsia="宋体" w:hAnsi="Times New Roman" w:cs="Times New Roman"/>
          <w:b/>
          <w:bCs/>
          <w:color w:val="000000"/>
          <w:kern w:val="0"/>
          <w:sz w:val="24"/>
          <w:szCs w:val="24"/>
        </w:rPr>
        <w:t>3</w:t>
      </w:r>
      <w:r w:rsidRPr="00D15B46">
        <w:rPr>
          <w:rFonts w:ascii="宋体" w:eastAsia="宋体" w:hAnsi="宋体" w:cs="宋体" w:hint="eastAsia"/>
          <w:b/>
          <w:bCs/>
          <w:color w:val="000000"/>
          <w:kern w:val="0"/>
          <w:sz w:val="24"/>
          <w:szCs w:val="24"/>
        </w:rPr>
        <w:t>月</w:t>
      </w:r>
      <w:r w:rsidRPr="00D15B46">
        <w:rPr>
          <w:rFonts w:ascii="Times New Roman" w:eastAsia="宋体" w:hAnsi="Times New Roman" w:cs="Times New Roman"/>
          <w:b/>
          <w:bCs/>
          <w:color w:val="000000"/>
          <w:kern w:val="0"/>
          <w:sz w:val="24"/>
          <w:szCs w:val="24"/>
        </w:rPr>
        <w:t>16</w:t>
      </w:r>
      <w:r w:rsidRPr="00D15B46">
        <w:rPr>
          <w:rFonts w:ascii="宋体" w:eastAsia="宋体" w:hAnsi="宋体" w:cs="宋体" w:hint="eastAsia"/>
          <w:b/>
          <w:bCs/>
          <w:color w:val="000000"/>
          <w:kern w:val="0"/>
          <w:sz w:val="24"/>
          <w:szCs w:val="24"/>
        </w:rPr>
        <w:t>日（星期六），上午</w:t>
      </w:r>
      <w:r w:rsidRPr="00D15B46">
        <w:rPr>
          <w:rFonts w:ascii="Times New Roman" w:eastAsia="宋体" w:hAnsi="Times New Roman" w:cs="Times New Roman"/>
          <w:b/>
          <w:bCs/>
          <w:color w:val="000000"/>
          <w:kern w:val="0"/>
          <w:sz w:val="24"/>
          <w:szCs w:val="24"/>
        </w:rPr>
        <w:t>8</w:t>
      </w:r>
      <w:r w:rsidRPr="00D15B46">
        <w:rPr>
          <w:rFonts w:ascii="宋体" w:eastAsia="宋体" w:hAnsi="宋体" w:cs="宋体" w:hint="eastAsia"/>
          <w:b/>
          <w:bCs/>
          <w:color w:val="000000"/>
          <w:kern w:val="0"/>
          <w:sz w:val="24"/>
          <w:szCs w:val="24"/>
        </w:rPr>
        <w:t>：</w:t>
      </w:r>
      <w:r w:rsidRPr="00D15B46">
        <w:rPr>
          <w:rFonts w:ascii="Times New Roman" w:eastAsia="宋体" w:hAnsi="Times New Roman" w:cs="Times New Roman"/>
          <w:b/>
          <w:bCs/>
          <w:color w:val="000000"/>
          <w:kern w:val="0"/>
          <w:sz w:val="24"/>
          <w:szCs w:val="24"/>
        </w:rPr>
        <w:t>30-11</w:t>
      </w:r>
      <w:r w:rsidRPr="00D15B46">
        <w:rPr>
          <w:rFonts w:ascii="宋体" w:eastAsia="宋体" w:hAnsi="宋体" w:cs="宋体" w:hint="eastAsia"/>
          <w:b/>
          <w:bCs/>
          <w:color w:val="000000"/>
          <w:kern w:val="0"/>
          <w:sz w:val="24"/>
          <w:szCs w:val="24"/>
        </w:rPr>
        <w:t>：</w:t>
      </w:r>
      <w:r w:rsidRPr="00D15B46">
        <w:rPr>
          <w:rFonts w:ascii="Times New Roman" w:eastAsia="宋体" w:hAnsi="Times New Roman" w:cs="Times New Roman"/>
          <w:b/>
          <w:bCs/>
          <w:color w:val="000000"/>
          <w:kern w:val="0"/>
          <w:sz w:val="24"/>
          <w:szCs w:val="24"/>
        </w:rPr>
        <w:t>30</w:t>
      </w:r>
      <w:r w:rsidRPr="00D15B46">
        <w:rPr>
          <w:rFonts w:ascii="宋体" w:eastAsia="宋体" w:hAnsi="宋体" w:cs="宋体" w:hint="eastAsia"/>
          <w:b/>
          <w:bCs/>
          <w:color w:val="000000"/>
          <w:kern w:val="0"/>
          <w:sz w:val="24"/>
          <w:szCs w:val="24"/>
        </w:rPr>
        <w:t>；同等学力考生加试政治理论为</w:t>
      </w:r>
      <w:r w:rsidRPr="00D15B46">
        <w:rPr>
          <w:rFonts w:ascii="Times New Roman" w:eastAsia="宋体" w:hAnsi="Times New Roman" w:cs="Times New Roman"/>
          <w:b/>
          <w:bCs/>
          <w:color w:val="000000"/>
          <w:kern w:val="0"/>
          <w:sz w:val="24"/>
          <w:szCs w:val="24"/>
        </w:rPr>
        <w:t>2019</w:t>
      </w:r>
      <w:r w:rsidRPr="00D15B46">
        <w:rPr>
          <w:rFonts w:ascii="宋体" w:eastAsia="宋体" w:hAnsi="宋体" w:cs="宋体" w:hint="eastAsia"/>
          <w:b/>
          <w:bCs/>
          <w:color w:val="000000"/>
          <w:kern w:val="0"/>
          <w:sz w:val="24"/>
          <w:szCs w:val="24"/>
        </w:rPr>
        <w:t>年</w:t>
      </w:r>
      <w:r w:rsidRPr="00D15B46">
        <w:rPr>
          <w:rFonts w:ascii="Times New Roman" w:eastAsia="宋体" w:hAnsi="Times New Roman" w:cs="Times New Roman"/>
          <w:b/>
          <w:bCs/>
          <w:color w:val="000000"/>
          <w:kern w:val="0"/>
          <w:sz w:val="24"/>
          <w:szCs w:val="24"/>
        </w:rPr>
        <w:t>3</w:t>
      </w:r>
      <w:r w:rsidRPr="00D15B46">
        <w:rPr>
          <w:rFonts w:ascii="宋体" w:eastAsia="宋体" w:hAnsi="宋体" w:cs="宋体" w:hint="eastAsia"/>
          <w:b/>
          <w:bCs/>
          <w:color w:val="000000"/>
          <w:kern w:val="0"/>
          <w:sz w:val="24"/>
          <w:szCs w:val="24"/>
        </w:rPr>
        <w:t>月</w:t>
      </w:r>
      <w:r w:rsidRPr="00D15B46">
        <w:rPr>
          <w:rFonts w:ascii="Times New Roman" w:eastAsia="宋体" w:hAnsi="Times New Roman" w:cs="Times New Roman"/>
          <w:b/>
          <w:bCs/>
          <w:color w:val="000000"/>
          <w:kern w:val="0"/>
          <w:sz w:val="24"/>
          <w:szCs w:val="24"/>
        </w:rPr>
        <w:t>17</w:t>
      </w:r>
      <w:r w:rsidRPr="00D15B46">
        <w:rPr>
          <w:rFonts w:ascii="宋体" w:eastAsia="宋体" w:hAnsi="宋体" w:cs="宋体" w:hint="eastAsia"/>
          <w:b/>
          <w:bCs/>
          <w:color w:val="000000"/>
          <w:kern w:val="0"/>
          <w:sz w:val="24"/>
          <w:szCs w:val="24"/>
        </w:rPr>
        <w:t>日（星期日），下午</w:t>
      </w:r>
      <w:r w:rsidRPr="00D15B46">
        <w:rPr>
          <w:rFonts w:ascii="Times New Roman" w:eastAsia="宋体" w:hAnsi="Times New Roman" w:cs="Times New Roman"/>
          <w:b/>
          <w:bCs/>
          <w:color w:val="000000"/>
          <w:kern w:val="0"/>
          <w:sz w:val="24"/>
          <w:szCs w:val="24"/>
        </w:rPr>
        <w:t>14:00-17</w:t>
      </w:r>
      <w:r w:rsidRPr="00D15B46">
        <w:rPr>
          <w:rFonts w:ascii="宋体" w:eastAsia="宋体" w:hAnsi="宋体" w:cs="宋体" w:hint="eastAsia"/>
          <w:b/>
          <w:bCs/>
          <w:color w:val="000000"/>
          <w:kern w:val="0"/>
          <w:sz w:val="24"/>
          <w:szCs w:val="24"/>
        </w:rPr>
        <w:t>：</w:t>
      </w:r>
      <w:r w:rsidRPr="00D15B46">
        <w:rPr>
          <w:rFonts w:ascii="Times New Roman" w:eastAsia="宋体" w:hAnsi="Times New Roman" w:cs="Times New Roman"/>
          <w:b/>
          <w:bCs/>
          <w:color w:val="000000"/>
          <w:kern w:val="0"/>
          <w:sz w:val="24"/>
          <w:szCs w:val="24"/>
        </w:rPr>
        <w:t>00</w:t>
      </w:r>
      <w:r w:rsidRPr="00D15B46">
        <w:rPr>
          <w:rFonts w:ascii="宋体" w:eastAsia="宋体" w:hAnsi="宋体" w:cs="宋体" w:hint="eastAsia"/>
          <w:b/>
          <w:bCs/>
          <w:color w:val="000000"/>
          <w:kern w:val="0"/>
          <w:sz w:val="24"/>
          <w:szCs w:val="24"/>
        </w:rPr>
        <w:t>。</w:t>
      </w:r>
      <w:r w:rsidRPr="00D15B46">
        <w:rPr>
          <w:rFonts w:ascii="宋体" w:eastAsia="宋体" w:hAnsi="宋体" w:cs="宋体" w:hint="eastAsia"/>
          <w:color w:val="000000"/>
          <w:kern w:val="0"/>
          <w:sz w:val="24"/>
          <w:szCs w:val="24"/>
        </w:rPr>
        <w:t>考试地点及专业课考试时间由所报考的研究所或学院确定和通知，具体以准考证上标注的时间地点为准。</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2.复试及体检：由所报考的研究所或学院组织进行。考生应持本人有效证件（居民身份证或港澳台身份证）及学历和学位证书原件（应届硕士生持研究生证），以及报考单位要求提交的其他材料，按报考单位通知的时间和地点参加复试和体检。</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Times New Roman" w:eastAsia="宋体" w:hAnsi="Times New Roman" w:cs="Times New Roman"/>
          <w:b/>
          <w:bCs/>
          <w:color w:val="000000"/>
          <w:kern w:val="0"/>
          <w:sz w:val="24"/>
          <w:szCs w:val="24"/>
        </w:rPr>
        <w:t> </w:t>
      </w:r>
      <w:r w:rsidRPr="00D15B46">
        <w:rPr>
          <w:rFonts w:ascii="宋体" w:eastAsia="宋体" w:hAnsi="宋体" w:cs="宋体" w:hint="eastAsia"/>
          <w:b/>
          <w:bCs/>
          <w:color w:val="000000"/>
          <w:kern w:val="0"/>
          <w:sz w:val="24"/>
          <w:szCs w:val="24"/>
        </w:rPr>
        <w:t>八、其他说明</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1.网上提交的个人信息必须按照网报系统字段设置要求逐项如实填写，所填信息务必完整、真实、准确。</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2.请考生根据《中国科学院大学</w:t>
      </w:r>
      <w:r w:rsidRPr="00D15B46">
        <w:rPr>
          <w:rFonts w:ascii="Times New Roman" w:eastAsia="宋体" w:hAnsi="Times New Roman" w:cs="Times New Roman"/>
          <w:color w:val="000000"/>
          <w:kern w:val="0"/>
          <w:sz w:val="24"/>
          <w:szCs w:val="24"/>
        </w:rPr>
        <w:t>2019</w:t>
      </w:r>
      <w:r w:rsidRPr="00D15B46">
        <w:rPr>
          <w:rFonts w:ascii="宋体" w:eastAsia="宋体" w:hAnsi="宋体" w:cs="宋体" w:hint="eastAsia"/>
          <w:color w:val="000000"/>
          <w:kern w:val="0"/>
          <w:sz w:val="24"/>
          <w:szCs w:val="24"/>
        </w:rPr>
        <w:t>年招收攻读博士学位研究生简章》规定的报考条件事先对自己的报考资格进行确认。如因考生个人原因导致取消报考资格或不能参加考试的，所造成的一切后果由考生本人承担。</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3.考生应根据本人的实际情况认真考虑并确定“报考类别”，即“定向”或“非定向”。</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网上报名信息提交后不得更改报考类别。考生与原工作单位或定向单位之间应事先做好协商。凡考生与原工作单位或定向单位因报考问题造成不能录取等后果的，由考生本人承担。</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4.境外留学人员网报时，最后学位应选择填写境外学位，硕士学历和学位证书编号应填写经教育部留学服务中心认证的国外学历学位认证书上的认证号。</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5.硕博连读转博考生填报考试科目栏目时一般应选择“无考试科目”。若招生单位需进行笔试考核的，请按照招生单位的具体要求填报考试科目。</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6.如果出现因网络拥挤，造成报名过程出现异常，请等待网络畅通以后再进行。</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7.打印《报名信息表》时若出现无法正常显示的情况，可以重新启动计算机或更换计算机及打印机重新打印。</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8.请考生成功提交网报信息后立即打印报名信息表，并将所有报考材料</w:t>
      </w:r>
      <w:r w:rsidRPr="00D15B46">
        <w:rPr>
          <w:rFonts w:ascii="宋体" w:eastAsia="宋体" w:hAnsi="宋体" w:cs="宋体" w:hint="eastAsia"/>
          <w:b/>
          <w:bCs/>
          <w:color w:val="000000"/>
          <w:kern w:val="0"/>
          <w:sz w:val="24"/>
          <w:szCs w:val="24"/>
        </w:rPr>
        <w:t>直接邮寄到</w:t>
      </w:r>
      <w:r w:rsidRPr="00D15B46">
        <w:rPr>
          <w:rFonts w:ascii="宋体" w:eastAsia="宋体" w:hAnsi="宋体" w:cs="宋体" w:hint="eastAsia"/>
          <w:color w:val="000000"/>
          <w:kern w:val="0"/>
          <w:sz w:val="24"/>
          <w:szCs w:val="24"/>
        </w:rPr>
        <w:t>报考的研究所研究生部或校部学院办公室，</w:t>
      </w:r>
      <w:r w:rsidRPr="00D15B46">
        <w:rPr>
          <w:rFonts w:ascii="宋体" w:eastAsia="宋体" w:hAnsi="宋体" w:cs="宋体" w:hint="eastAsia"/>
          <w:b/>
          <w:bCs/>
          <w:color w:val="000000"/>
          <w:kern w:val="0"/>
          <w:sz w:val="24"/>
          <w:szCs w:val="24"/>
        </w:rPr>
        <w:t>不要邮寄到</w:t>
      </w:r>
      <w:r w:rsidRPr="00D15B46">
        <w:rPr>
          <w:rFonts w:ascii="宋体" w:eastAsia="宋体" w:hAnsi="宋体" w:cs="宋体" w:hint="eastAsia"/>
          <w:color w:val="000000"/>
          <w:kern w:val="0"/>
          <w:sz w:val="24"/>
          <w:szCs w:val="24"/>
        </w:rPr>
        <w:t>中国科学院大学招生办公室，以免延误各单位进行准考资格审核。</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9．被录取的应届硕士毕业生，应在入学报到时出具硕士学位证书原件。在招生单位规定的入学报到时间截止时未获得硕士学位者或不能提供硕士学位证书原件者，取消其入学资格。</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10.报考“申请</w:t>
      </w:r>
      <w:r w:rsidRPr="00D15B46">
        <w:rPr>
          <w:rFonts w:ascii="Times New Roman" w:eastAsia="宋体" w:hAnsi="Times New Roman" w:cs="Times New Roman"/>
          <w:color w:val="000000"/>
          <w:kern w:val="0"/>
          <w:sz w:val="24"/>
          <w:szCs w:val="24"/>
        </w:rPr>
        <w:t>-</w:t>
      </w:r>
      <w:r w:rsidRPr="00D15B46">
        <w:rPr>
          <w:rFonts w:ascii="宋体" w:eastAsia="宋体" w:hAnsi="宋体" w:cs="宋体" w:hint="eastAsia"/>
          <w:color w:val="000000"/>
          <w:kern w:val="0"/>
          <w:sz w:val="24"/>
          <w:szCs w:val="24"/>
        </w:rPr>
        <w:t>考核”制单位考生的报到、考核、面试、体检等各项时间安排请参看各单位的工作通知。</w:t>
      </w:r>
    </w:p>
    <w:p w:rsidR="00D15B46" w:rsidRPr="00D15B46" w:rsidRDefault="00D15B46" w:rsidP="00D15B46">
      <w:pPr>
        <w:widowControl/>
        <w:shd w:val="clear" w:color="auto" w:fill="FFFFFF"/>
        <w:spacing w:after="150" w:line="480" w:lineRule="atLeast"/>
        <w:ind w:firstLine="482"/>
        <w:jc w:val="left"/>
        <w:rPr>
          <w:rFonts w:ascii="宋体" w:eastAsia="宋体" w:hAnsi="宋体" w:cs="宋体"/>
          <w:color w:val="555555"/>
          <w:kern w:val="0"/>
          <w:sz w:val="24"/>
          <w:szCs w:val="24"/>
        </w:rPr>
      </w:pPr>
      <w:r w:rsidRPr="00D15B46">
        <w:rPr>
          <w:rFonts w:ascii="宋体" w:eastAsia="宋体" w:hAnsi="宋体" w:cs="宋体" w:hint="eastAsia"/>
          <w:b/>
          <w:bCs/>
          <w:color w:val="000000"/>
          <w:kern w:val="0"/>
          <w:sz w:val="24"/>
          <w:szCs w:val="24"/>
        </w:rPr>
        <w:t>11.考生若同时参加了我校和其他高等院校或科研机构等多个单位的博士招考，并均进入拟录取状态的，请考生务必认真选择并只能选择其中的一个录取单位，并在第一时间将你的最后选择书面报告给拟录取单位，否则经教育部录取检查发现有重复录取的，其严重后果由考生本人承担。</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12.联系方式</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(1)中国科学院大学各培养单位：</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请到中国科学院大学招生信息网，点击“联系我们”查询《培养单位联系方式一览表》。</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(2)中国科学院大学招生办公室：</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博士招生咨询电话：010-82640445，蔡老师。</w:t>
      </w:r>
    </w:p>
    <w:p w:rsidR="00D15B46" w:rsidRPr="00D15B46" w:rsidRDefault="00D15B46" w:rsidP="00D15B46">
      <w:pPr>
        <w:widowControl/>
        <w:shd w:val="clear" w:color="auto" w:fill="FFFFFF"/>
        <w:spacing w:after="150" w:line="480" w:lineRule="atLeast"/>
        <w:ind w:firstLine="48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电子邮件：ao@ucas.ac.cn。</w:t>
      </w:r>
    </w:p>
    <w:p w:rsidR="00D15B46" w:rsidRPr="00D15B46" w:rsidRDefault="00D15B46" w:rsidP="00D15B46">
      <w:pPr>
        <w:widowControl/>
        <w:shd w:val="clear" w:color="auto" w:fill="FFFFFF"/>
        <w:spacing w:after="150" w:line="480" w:lineRule="atLeast"/>
        <w:ind w:firstLine="42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                                  </w:t>
      </w:r>
      <w:r w:rsidR="004A457D">
        <w:rPr>
          <w:rFonts w:ascii="宋体" w:eastAsia="宋体" w:hAnsi="宋体" w:cs="宋体" w:hint="eastAsia"/>
          <w:color w:val="000000"/>
          <w:kern w:val="0"/>
          <w:sz w:val="24"/>
          <w:szCs w:val="24"/>
        </w:rPr>
        <w:t xml:space="preserve">                                     </w:t>
      </w:r>
      <w:r w:rsidRPr="00D15B46">
        <w:rPr>
          <w:rFonts w:ascii="宋体" w:eastAsia="宋体" w:hAnsi="宋体" w:cs="宋体" w:hint="eastAsia"/>
          <w:color w:val="000000"/>
          <w:kern w:val="0"/>
          <w:sz w:val="24"/>
          <w:szCs w:val="24"/>
        </w:rPr>
        <w:t>中国科学院大学招生办公室  </w:t>
      </w:r>
    </w:p>
    <w:p w:rsidR="00D15B46" w:rsidRPr="00D15B46" w:rsidRDefault="00D15B46" w:rsidP="00D15B46">
      <w:pPr>
        <w:widowControl/>
        <w:shd w:val="clear" w:color="auto" w:fill="FFFFFF"/>
        <w:spacing w:line="480" w:lineRule="atLeast"/>
        <w:ind w:firstLine="420"/>
        <w:jc w:val="left"/>
        <w:rPr>
          <w:rFonts w:ascii="宋体" w:eastAsia="宋体" w:hAnsi="宋体" w:cs="宋体"/>
          <w:color w:val="555555"/>
          <w:kern w:val="0"/>
          <w:sz w:val="24"/>
          <w:szCs w:val="24"/>
        </w:rPr>
      </w:pPr>
      <w:r w:rsidRPr="00D15B46">
        <w:rPr>
          <w:rFonts w:ascii="宋体" w:eastAsia="宋体" w:hAnsi="宋体" w:cs="宋体" w:hint="eastAsia"/>
          <w:color w:val="000000"/>
          <w:kern w:val="0"/>
          <w:sz w:val="24"/>
          <w:szCs w:val="24"/>
        </w:rPr>
        <w:t>                                     </w:t>
      </w:r>
      <w:r w:rsidR="004A457D">
        <w:rPr>
          <w:rFonts w:ascii="宋体" w:eastAsia="宋体" w:hAnsi="宋体" w:cs="宋体" w:hint="eastAsia"/>
          <w:color w:val="000000"/>
          <w:kern w:val="0"/>
          <w:sz w:val="24"/>
          <w:szCs w:val="24"/>
        </w:rPr>
        <w:t xml:space="preserve">                                   </w:t>
      </w:r>
      <w:bookmarkStart w:id="0" w:name="_GoBack"/>
      <w:bookmarkEnd w:id="0"/>
      <w:r w:rsidRPr="00D15B46">
        <w:rPr>
          <w:rFonts w:ascii="宋体" w:eastAsia="宋体" w:hAnsi="宋体" w:cs="宋体" w:hint="eastAsia"/>
          <w:color w:val="000000"/>
          <w:kern w:val="0"/>
          <w:sz w:val="24"/>
          <w:szCs w:val="24"/>
        </w:rPr>
        <w:t>2018年12月</w:t>
      </w:r>
      <w:r w:rsidRPr="00D15B46">
        <w:rPr>
          <w:rFonts w:ascii="Times New Roman" w:eastAsia="宋体" w:hAnsi="Times New Roman" w:cs="Times New Roman"/>
          <w:color w:val="000000"/>
          <w:kern w:val="0"/>
          <w:sz w:val="24"/>
          <w:szCs w:val="24"/>
        </w:rPr>
        <w:t>5</w:t>
      </w:r>
      <w:r w:rsidRPr="00D15B46">
        <w:rPr>
          <w:rFonts w:ascii="宋体" w:eastAsia="宋体" w:hAnsi="宋体" w:cs="宋体" w:hint="eastAsia"/>
          <w:color w:val="000000"/>
          <w:kern w:val="0"/>
          <w:sz w:val="24"/>
          <w:szCs w:val="24"/>
        </w:rPr>
        <w:t>日</w:t>
      </w:r>
    </w:p>
    <w:p w:rsidR="008B7B2D" w:rsidRDefault="008B7B2D"/>
    <w:sectPr w:rsidR="008B7B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39F" w:rsidRDefault="0049539F" w:rsidP="00D15B46">
      <w:r>
        <w:separator/>
      </w:r>
    </w:p>
  </w:endnote>
  <w:endnote w:type="continuationSeparator" w:id="0">
    <w:p w:rsidR="0049539F" w:rsidRDefault="0049539F" w:rsidP="00D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39F" w:rsidRDefault="0049539F" w:rsidP="00D15B46">
      <w:r>
        <w:separator/>
      </w:r>
    </w:p>
  </w:footnote>
  <w:footnote w:type="continuationSeparator" w:id="0">
    <w:p w:rsidR="0049539F" w:rsidRDefault="0049539F" w:rsidP="00D15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C4146"/>
    <w:multiLevelType w:val="multilevel"/>
    <w:tmpl w:val="A148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B92"/>
    <w:rsid w:val="0049539F"/>
    <w:rsid w:val="004A457D"/>
    <w:rsid w:val="007F746F"/>
    <w:rsid w:val="008B7B2D"/>
    <w:rsid w:val="00A46ACD"/>
    <w:rsid w:val="00B83B92"/>
    <w:rsid w:val="00BD10FE"/>
    <w:rsid w:val="00D15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B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5B46"/>
    <w:rPr>
      <w:sz w:val="18"/>
      <w:szCs w:val="18"/>
    </w:rPr>
  </w:style>
  <w:style w:type="paragraph" w:styleId="a4">
    <w:name w:val="footer"/>
    <w:basedOn w:val="a"/>
    <w:link w:val="Char0"/>
    <w:uiPriority w:val="99"/>
    <w:unhideWhenUsed/>
    <w:rsid w:val="00D15B46"/>
    <w:pPr>
      <w:tabs>
        <w:tab w:val="center" w:pos="4153"/>
        <w:tab w:val="right" w:pos="8306"/>
      </w:tabs>
      <w:snapToGrid w:val="0"/>
      <w:jc w:val="left"/>
    </w:pPr>
    <w:rPr>
      <w:sz w:val="18"/>
      <w:szCs w:val="18"/>
    </w:rPr>
  </w:style>
  <w:style w:type="character" w:customStyle="1" w:styleId="Char0">
    <w:name w:val="页脚 Char"/>
    <w:basedOn w:val="a0"/>
    <w:link w:val="a4"/>
    <w:uiPriority w:val="99"/>
    <w:rsid w:val="00D15B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B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5B46"/>
    <w:rPr>
      <w:sz w:val="18"/>
      <w:szCs w:val="18"/>
    </w:rPr>
  </w:style>
  <w:style w:type="paragraph" w:styleId="a4">
    <w:name w:val="footer"/>
    <w:basedOn w:val="a"/>
    <w:link w:val="Char0"/>
    <w:uiPriority w:val="99"/>
    <w:unhideWhenUsed/>
    <w:rsid w:val="00D15B46"/>
    <w:pPr>
      <w:tabs>
        <w:tab w:val="center" w:pos="4153"/>
        <w:tab w:val="right" w:pos="8306"/>
      </w:tabs>
      <w:snapToGrid w:val="0"/>
      <w:jc w:val="left"/>
    </w:pPr>
    <w:rPr>
      <w:sz w:val="18"/>
      <w:szCs w:val="18"/>
    </w:rPr>
  </w:style>
  <w:style w:type="character" w:customStyle="1" w:styleId="Char0">
    <w:name w:val="页脚 Char"/>
    <w:basedOn w:val="a0"/>
    <w:link w:val="a4"/>
    <w:uiPriority w:val="99"/>
    <w:rsid w:val="00D15B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04227">
      <w:bodyDiv w:val="1"/>
      <w:marLeft w:val="0"/>
      <w:marRight w:val="0"/>
      <w:marTop w:val="0"/>
      <w:marBottom w:val="0"/>
      <w:divBdr>
        <w:top w:val="none" w:sz="0" w:space="0" w:color="auto"/>
        <w:left w:val="none" w:sz="0" w:space="0" w:color="auto"/>
        <w:bottom w:val="none" w:sz="0" w:space="0" w:color="auto"/>
        <w:right w:val="none" w:sz="0" w:space="0" w:color="auto"/>
      </w:divBdr>
      <w:divsChild>
        <w:div w:id="1017805185">
          <w:marLeft w:val="0"/>
          <w:marRight w:val="0"/>
          <w:marTop w:val="0"/>
          <w:marBottom w:val="0"/>
          <w:divBdr>
            <w:top w:val="single" w:sz="6" w:space="0" w:color="DDDDDD"/>
            <w:left w:val="single" w:sz="6" w:space="0" w:color="DDDDDD"/>
            <w:bottom w:val="none" w:sz="0" w:space="0" w:color="auto"/>
            <w:right w:val="single" w:sz="6" w:space="0" w:color="DDDDDD"/>
          </w:divBdr>
        </w:div>
        <w:div w:id="1811940016">
          <w:marLeft w:val="0"/>
          <w:marRight w:val="0"/>
          <w:marTop w:val="0"/>
          <w:marBottom w:val="300"/>
          <w:divBdr>
            <w:top w:val="single" w:sz="6" w:space="15" w:color="FFFFFF"/>
            <w:left w:val="single" w:sz="6" w:space="15" w:color="DDDDDD"/>
            <w:bottom w:val="single" w:sz="6" w:space="15" w:color="DDDDDD"/>
            <w:right w:val="single" w:sz="6" w:space="15" w:color="DDDDDD"/>
          </w:divBdr>
          <w:divsChild>
            <w:div w:id="1962496692">
              <w:marLeft w:val="0"/>
              <w:marRight w:val="0"/>
              <w:marTop w:val="0"/>
              <w:marBottom w:val="450"/>
              <w:divBdr>
                <w:top w:val="none" w:sz="0" w:space="0" w:color="auto"/>
                <w:left w:val="none" w:sz="0" w:space="0" w:color="auto"/>
                <w:bottom w:val="none" w:sz="0" w:space="0" w:color="auto"/>
                <w:right w:val="none" w:sz="0" w:space="0" w:color="auto"/>
              </w:divBdr>
            </w:div>
            <w:div w:id="1785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aosheng.ucas.ac.cn:8080/zhaosheng/ZS/ZSDanWeiEdit.aspx?basic_institute_id=2965" TargetMode="External"/><Relationship Id="rId13" Type="http://schemas.openxmlformats.org/officeDocument/2006/relationships/hyperlink" Target="http://zhaosheng.ucas.ac.cn:8080/zhaosheng/ZS/ZSDanWeiEdit.aspx?basic_institute_id=341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haosheng.ucas.ac.cn:8080/zhaosheng/ZS/ZSDanWeiEdit.aspx?basic_institute_id=34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mission.ucas.ac.c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haosheng.ucas.ac.cn:8080/zhaosheng/ZS/ZSDanWeiEdit.aspx?basic_institute_id=3047" TargetMode="External"/><Relationship Id="rId5" Type="http://schemas.openxmlformats.org/officeDocument/2006/relationships/webSettings" Target="webSettings.xml"/><Relationship Id="rId15" Type="http://schemas.openxmlformats.org/officeDocument/2006/relationships/hyperlink" Target="http://admission.ucas.edu.cn/" TargetMode="External"/><Relationship Id="rId10" Type="http://schemas.openxmlformats.org/officeDocument/2006/relationships/hyperlink" Target="http://zhaosheng.ucas.ac.cn:8080/zhaosheng/ZS/ZSDanWeiEdit.aspx?basic_institute_id=3029" TargetMode="External"/><Relationship Id="rId4" Type="http://schemas.openxmlformats.org/officeDocument/2006/relationships/settings" Target="settings.xml"/><Relationship Id="rId9" Type="http://schemas.openxmlformats.org/officeDocument/2006/relationships/hyperlink" Target="http://zhaosheng.ucas.ac.cn:8080/zhaosheng/ZS/ZSDanWeiEdit.aspx?basic_institute_id=2988" TargetMode="External"/><Relationship Id="rId14" Type="http://schemas.openxmlformats.org/officeDocument/2006/relationships/hyperlink" Target="http://zhaosheng.ucas.ac.cn:8080/zhaosheng/ZS/ZSDanWeiEdit.aspx?basic_institute_id=363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938</Words>
  <Characters>5353</Characters>
  <Application>Microsoft Office Word</Application>
  <DocSecurity>0</DocSecurity>
  <Lines>44</Lines>
  <Paragraphs>12</Paragraphs>
  <ScaleCrop>false</ScaleCrop>
  <Company>Microsoft</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3</cp:revision>
  <dcterms:created xsi:type="dcterms:W3CDTF">2018-12-13T03:26:00Z</dcterms:created>
  <dcterms:modified xsi:type="dcterms:W3CDTF">2018-12-13T03:27:00Z</dcterms:modified>
</cp:coreProperties>
</file>